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6E937FC4" w:rsidR="00635276" w:rsidRDefault="00DF6804" w:rsidP="00AD6269">
      <w:pPr>
        <w:pStyle w:val="Heading1"/>
      </w:pPr>
      <w:bookmarkStart w:id="0" w:name="_GoBack"/>
      <w:bookmarkEnd w:id="0"/>
      <w:r>
        <w:t xml:space="preserve">The Dish | </w:t>
      </w:r>
      <w:r w:rsidRPr="00DF6804">
        <w:rPr>
          <w:i/>
        </w:rPr>
        <w:t>All of Us</w:t>
      </w:r>
      <w:r>
        <w:t xml:space="preserve"> Research Program Teams with Fitbit</w:t>
      </w:r>
    </w:p>
    <w:p w14:paraId="0E9C9024" w14:textId="77777777" w:rsidR="00AD6269" w:rsidRPr="00AD6269" w:rsidRDefault="00AD6269" w:rsidP="00AD6269"/>
    <w:p w14:paraId="276B527F" w14:textId="419E8546" w:rsidR="00AD6269" w:rsidRDefault="003151A2" w:rsidP="00AB55E7">
      <w:pPr>
        <w:rPr>
          <w:rStyle w:val="Hyperlink"/>
        </w:rPr>
      </w:pPr>
      <w:hyperlink r:id="rId6" w:history="1">
        <w:r w:rsidR="000E3721" w:rsidRPr="00016106">
          <w:rPr>
            <w:rStyle w:val="Hyperlink"/>
          </w:rPr>
          <w:t>https://www.youtube.com/watch?v=oKKdzD5XxZM</w:t>
        </w:r>
      </w:hyperlink>
    </w:p>
    <w:p w14:paraId="7E8C632F" w14:textId="77777777" w:rsidR="000E3721" w:rsidRDefault="000E3721" w:rsidP="00AB55E7"/>
    <w:p w14:paraId="69D973C2" w14:textId="77777777" w:rsidR="000E3721" w:rsidRPr="00F17DC1" w:rsidRDefault="000E3721" w:rsidP="000E3721">
      <w:pPr>
        <w:pStyle w:val="Heading2"/>
      </w:pPr>
      <w:r>
        <w:t>Scene</w:t>
      </w:r>
    </w:p>
    <w:p w14:paraId="563AB736" w14:textId="77777777" w:rsidR="000E3721" w:rsidRPr="00AD6269" w:rsidRDefault="000E3721" w:rsidP="000E3721">
      <w:pPr>
        <w:pStyle w:val="Descriptivetext"/>
      </w:pPr>
      <w:r>
        <w:t xml:space="preserve">Eric Dishman on screen. The </w:t>
      </w:r>
      <w:r w:rsidRPr="0006423B">
        <w:rPr>
          <w:i w:val="0"/>
        </w:rPr>
        <w:t xml:space="preserve">All of Us </w:t>
      </w:r>
      <w:r>
        <w:t>Research Program logo is in the upper left corner.</w:t>
      </w:r>
    </w:p>
    <w:p w14:paraId="25937560" w14:textId="77777777" w:rsidR="000E3721" w:rsidRDefault="000E3721" w:rsidP="000E3721"/>
    <w:p w14:paraId="250AA6CA" w14:textId="77777777" w:rsidR="000E3721" w:rsidRPr="00C4685E" w:rsidRDefault="000E3721" w:rsidP="000E3721">
      <w:pPr>
        <w:pStyle w:val="Heading2"/>
      </w:pPr>
      <w:r>
        <w:t>Eric Dishman</w:t>
      </w:r>
    </w:p>
    <w:p w14:paraId="2C177BD3" w14:textId="77777777" w:rsidR="008F7948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So I’m really excited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to give this update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that we are about to integrate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digital health technologies.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DHT you’ll hear us talk about.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So the kinds of wearables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apps and phone apps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other kinds of things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that many of us are carrying around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on our person these days.</w:t>
      </w:r>
    </w:p>
    <w:p w14:paraId="4DC31988" w14:textId="77777777" w:rsidR="008F7948" w:rsidRDefault="008F7948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E3695" w14:textId="2A3BD269" w:rsidR="008F7948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We’re going to start integrating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that kind of data and giving people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the choice of whether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they want to share their data</w:t>
      </w:r>
      <w:r w:rsidR="00E37DA9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E37DA9">
        <w:rPr>
          <w:rFonts w:asciiTheme="minorHAnsi" w:hAnsiTheme="minorHAnsi" w:cs="Courier New"/>
          <w:sz w:val="22"/>
          <w:szCs w:val="22"/>
        </w:rPr>
        <w:t>a</w:t>
      </w:r>
      <w:r w:rsidRPr="00133FF9">
        <w:rPr>
          <w:rFonts w:asciiTheme="minorHAnsi" w:hAnsiTheme="minorHAnsi" w:cs="Courier New"/>
          <w:sz w:val="22"/>
          <w:szCs w:val="22"/>
        </w:rPr>
        <w:t>nd the first partnership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is with Fitbit.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So if you have a Fitbit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you want to share your data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with researchers in our program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133FF9">
        <w:rPr>
          <w:rFonts w:asciiTheme="minorHAnsi" w:hAnsiTheme="minorHAnsi" w:cs="Courier New"/>
          <w:sz w:val="22"/>
          <w:szCs w:val="22"/>
        </w:rPr>
        <w:t>like your steps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or your heart rate,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or even if you’re one of these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people like 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that keeps track of food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water in the log</w:t>
      </w:r>
      <w:r w:rsidR="00E37DA9">
        <w:rPr>
          <w:rFonts w:asciiTheme="minorHAnsi" w:hAnsiTheme="minorHAnsi" w:cs="Courier New"/>
          <w:sz w:val="22"/>
          <w:szCs w:val="22"/>
        </w:rPr>
        <w:t>—</w:t>
      </w:r>
      <w:r w:rsidRPr="00133FF9">
        <w:rPr>
          <w:rFonts w:asciiTheme="minorHAnsi" w:hAnsiTheme="minorHAnsi" w:cs="Courier New"/>
          <w:sz w:val="22"/>
          <w:szCs w:val="22"/>
        </w:rPr>
        <w:t>I keep all my water in there,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as a kidney transplant person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who drinks 180 ounces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of water a day.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So some researcher is going to see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my log at some point and go,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“Oh my gosh</w:t>
      </w:r>
      <w:r>
        <w:rPr>
          <w:rFonts w:asciiTheme="minorHAnsi" w:hAnsiTheme="minorHAnsi" w:cs="Courier New"/>
          <w:sz w:val="22"/>
          <w:szCs w:val="22"/>
        </w:rPr>
        <w:t>,</w:t>
      </w:r>
      <w:r w:rsidRPr="00133FF9">
        <w:rPr>
          <w:rFonts w:asciiTheme="minorHAnsi" w:hAnsiTheme="minorHAnsi" w:cs="Courier New"/>
          <w:sz w:val="22"/>
          <w:szCs w:val="22"/>
        </w:rPr>
        <w:t xml:space="preserve"> this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person drinks a lot.”</w:t>
      </w:r>
    </w:p>
    <w:p w14:paraId="187DC96C" w14:textId="77777777" w:rsidR="008F7948" w:rsidRDefault="008F7948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76868" w14:textId="1A10FB1A" w:rsidR="0064247E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You know, all that data can be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linked if you want us to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133FF9">
        <w:rPr>
          <w:rFonts w:asciiTheme="minorHAnsi" w:hAnsiTheme="minorHAnsi" w:cs="Courier New"/>
          <w:sz w:val="22"/>
          <w:szCs w:val="22"/>
        </w:rPr>
        <w:t>to the rest of the data that you’ve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volunteered to provide.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it’ll be protected in the same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way, and you can turn it off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at any point if you don’t want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to share it anymore.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14:paraId="504D4675" w14:textId="77777777" w:rsidR="0064247E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CC744" w14:textId="77777777" w:rsidR="008F7948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But this kind of digital health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technology data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really important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the future of our program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because we can collect kind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real world, real time data.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When I go to the doctor,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I’m nervous and it’s not surprising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my blood pressure is high,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but what’s my blood pressure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like the rest of the time?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Or my heart rate, for that matter?</w:t>
      </w:r>
    </w:p>
    <w:p w14:paraId="5F04949E" w14:textId="77777777" w:rsidR="008F7948" w:rsidRDefault="008F7948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293CD" w14:textId="77777777" w:rsidR="008F7948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So collecting that kind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in the wild, in the home,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in the workplace data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 fundamental part of the program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because it’s going to help us truly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understand the impact of lifestyle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environment on health outcomes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really, hopefully, develop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better strategies for keeping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people healthy in the first place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in a very precise,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individualized way.</w:t>
      </w:r>
    </w:p>
    <w:p w14:paraId="452242E8" w14:textId="77777777" w:rsidR="008F7948" w:rsidRDefault="008F7948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8A3082" w14:textId="77777777" w:rsidR="008F7948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So this is just the first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partnership</w:t>
      </w:r>
      <w:r>
        <w:rPr>
          <w:rFonts w:asciiTheme="minorHAnsi" w:hAnsiTheme="minorHAnsi" w:cs="Courier New"/>
          <w:sz w:val="22"/>
          <w:szCs w:val="22"/>
        </w:rPr>
        <w:t>,</w:t>
      </w:r>
      <w:r w:rsidRPr="00133FF9">
        <w:rPr>
          <w:rFonts w:asciiTheme="minorHAnsi" w:hAnsiTheme="minorHAnsi" w:cs="Courier New"/>
          <w:sz w:val="22"/>
          <w:szCs w:val="22"/>
        </w:rPr>
        <w:t xml:space="preserve"> with Fitbit.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There’ll be other device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manufacturers that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we’ll partner with and other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opportunities to share data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if you don’t happen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to have a Fitbit.</w:t>
      </w:r>
    </w:p>
    <w:p w14:paraId="30304E42" w14:textId="77777777" w:rsidR="008F7948" w:rsidRDefault="008F7948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0F8D3A" w14:textId="5403C2B0" w:rsidR="0064247E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33FF9">
        <w:rPr>
          <w:rFonts w:asciiTheme="minorHAnsi" w:hAnsiTheme="minorHAnsi" w:cs="Courier New"/>
          <w:sz w:val="22"/>
          <w:szCs w:val="22"/>
        </w:rPr>
        <w:t>So more to come, but let’s just say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celebrate that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DF6804">
        <w:rPr>
          <w:rFonts w:asciiTheme="minorHAnsi" w:hAnsiTheme="minorHAnsi" w:cs="Courier New"/>
          <w:i/>
          <w:sz w:val="22"/>
          <w:szCs w:val="22"/>
        </w:rPr>
        <w:t>All of Us</w:t>
      </w:r>
      <w:r w:rsidRPr="00133FF9">
        <w:rPr>
          <w:rFonts w:asciiTheme="minorHAnsi" w:hAnsiTheme="minorHAnsi" w:cs="Courier New"/>
          <w:sz w:val="22"/>
          <w:szCs w:val="22"/>
        </w:rPr>
        <w:t xml:space="preserve"> Research </w:t>
      </w:r>
      <w:r w:rsidR="00E37DA9">
        <w:rPr>
          <w:rFonts w:asciiTheme="minorHAnsi" w:hAnsiTheme="minorHAnsi" w:cs="Courier New"/>
          <w:sz w:val="22"/>
          <w:szCs w:val="22"/>
        </w:rPr>
        <w:t>P</w:t>
      </w:r>
      <w:r w:rsidRPr="00133FF9">
        <w:rPr>
          <w:rFonts w:asciiTheme="minorHAnsi" w:hAnsiTheme="minorHAnsi" w:cs="Courier New"/>
          <w:sz w:val="22"/>
          <w:szCs w:val="22"/>
        </w:rPr>
        <w:t>rogram 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moving into the era of the digital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health technologies like wearables,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and I’m pretty excited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133FF9">
        <w:rPr>
          <w:rFonts w:asciiTheme="minorHAnsi" w:hAnsiTheme="minorHAnsi" w:cs="Courier New"/>
          <w:sz w:val="22"/>
          <w:szCs w:val="22"/>
        </w:rPr>
        <w:t>to see how that goes.</w:t>
      </w:r>
    </w:p>
    <w:p w14:paraId="04A9A365" w14:textId="77777777" w:rsidR="0064247E" w:rsidRDefault="0064247E" w:rsidP="0064247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88ACB" w14:textId="77777777" w:rsidR="00DF6804" w:rsidRDefault="00DF6804" w:rsidP="00DF6804">
      <w:pPr>
        <w:pStyle w:val="Heading2"/>
      </w:pPr>
      <w:r>
        <w:t>Closing slide</w:t>
      </w:r>
    </w:p>
    <w:p w14:paraId="7AEE0B71" w14:textId="77777777" w:rsidR="0064247E" w:rsidRPr="00DF6804" w:rsidRDefault="0064247E" w:rsidP="0064247E">
      <w:pPr>
        <w:pStyle w:val="PlainText"/>
        <w:rPr>
          <w:rFonts w:asciiTheme="minorHAnsi" w:hAnsiTheme="minorHAnsi" w:cs="Courier New"/>
          <w:i/>
          <w:sz w:val="22"/>
          <w:szCs w:val="22"/>
        </w:rPr>
      </w:pPr>
      <w:r w:rsidRPr="00DF6804">
        <w:rPr>
          <w:rFonts w:asciiTheme="minorHAnsi" w:hAnsiTheme="minorHAnsi" w:cs="Courier New"/>
          <w:i/>
          <w:sz w:val="22"/>
          <w:szCs w:val="22"/>
        </w:rPr>
        <w:t xml:space="preserve">Logo of the </w:t>
      </w:r>
      <w:r w:rsidRPr="00DF6804">
        <w:rPr>
          <w:rFonts w:asciiTheme="minorHAnsi" w:hAnsiTheme="minorHAnsi" w:cs="Courier New"/>
          <w:sz w:val="22"/>
          <w:szCs w:val="22"/>
        </w:rPr>
        <w:t>All of Us</w:t>
      </w:r>
      <w:r w:rsidRPr="00DF6804">
        <w:rPr>
          <w:rFonts w:asciiTheme="minorHAnsi" w:hAnsiTheme="minorHAnsi" w:cs="Courier New"/>
          <w:i/>
          <w:sz w:val="22"/>
          <w:szCs w:val="22"/>
        </w:rPr>
        <w:t xml:space="preserve"> Research Program.</w:t>
      </w:r>
    </w:p>
    <w:p w14:paraId="1939DF45" w14:textId="77777777" w:rsidR="0064247E" w:rsidRPr="00DF6804" w:rsidRDefault="0064247E" w:rsidP="0064247E">
      <w:pPr>
        <w:pStyle w:val="PlainText"/>
        <w:rPr>
          <w:rFonts w:asciiTheme="minorHAnsi" w:hAnsiTheme="minorHAnsi" w:cs="Courier New"/>
          <w:i/>
          <w:sz w:val="22"/>
          <w:szCs w:val="22"/>
        </w:rPr>
      </w:pPr>
      <w:r w:rsidRPr="00DF6804">
        <w:rPr>
          <w:rFonts w:asciiTheme="minorHAnsi" w:hAnsiTheme="minorHAnsi" w:cs="Courier New"/>
          <w:i/>
          <w:sz w:val="22"/>
          <w:szCs w:val="22"/>
        </w:rPr>
        <w:t>JoinAllofUs.org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8CCE" w14:textId="77777777" w:rsidR="00506EC3" w:rsidRDefault="00506EC3" w:rsidP="005C308F">
      <w:r>
        <w:separator/>
      </w:r>
    </w:p>
  </w:endnote>
  <w:endnote w:type="continuationSeparator" w:id="0">
    <w:p w14:paraId="6482EE3B" w14:textId="77777777" w:rsidR="00506EC3" w:rsidRDefault="00506EC3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D57C" w14:textId="77777777" w:rsidR="00506EC3" w:rsidRDefault="00506EC3" w:rsidP="005C308F">
      <w:r>
        <w:separator/>
      </w:r>
    </w:p>
  </w:footnote>
  <w:footnote w:type="continuationSeparator" w:id="0">
    <w:p w14:paraId="09293FF9" w14:textId="77777777" w:rsidR="00506EC3" w:rsidRDefault="00506EC3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E3721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108DE"/>
    <w:rsid w:val="00236035"/>
    <w:rsid w:val="0025108E"/>
    <w:rsid w:val="00261E41"/>
    <w:rsid w:val="00270437"/>
    <w:rsid w:val="00297EDB"/>
    <w:rsid w:val="003151A2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06EC3"/>
    <w:rsid w:val="00595FD4"/>
    <w:rsid w:val="005A3C1C"/>
    <w:rsid w:val="005B10DB"/>
    <w:rsid w:val="005C308F"/>
    <w:rsid w:val="005C390C"/>
    <w:rsid w:val="00601B87"/>
    <w:rsid w:val="0061659E"/>
    <w:rsid w:val="006227D2"/>
    <w:rsid w:val="006230BE"/>
    <w:rsid w:val="00635276"/>
    <w:rsid w:val="0063692E"/>
    <w:rsid w:val="0064247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8F7948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DF6804"/>
    <w:rsid w:val="00E1608F"/>
    <w:rsid w:val="00E27DB1"/>
    <w:rsid w:val="00E37DA9"/>
    <w:rsid w:val="00E442F2"/>
    <w:rsid w:val="00E452CD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E445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6424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47E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37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KdzD5XxZ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All of Us Research Program Teams with Fitbit</vt:lpstr>
    </vt:vector>
  </TitlesOfParts>
  <Company>All of Us Research Program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All of Us Research Program Teams with Fitbit</dc:title>
  <dc:subject>Eric Dishman announces All of Us is teaming with Fitbit</dc:subject>
  <dc:creator>All of Us Research Program</dc:creator>
  <cp:keywords>All of Us Research Program, Eric Dishman, precision medicine, medical research, Fitbit, werable technology</cp:keywords>
  <cp:lastModifiedBy>Steve Boehm</cp:lastModifiedBy>
  <cp:revision>2</cp:revision>
  <dcterms:created xsi:type="dcterms:W3CDTF">2019-01-18T19:36:00Z</dcterms:created>
  <dcterms:modified xsi:type="dcterms:W3CDTF">2019-01-18T19:36:00Z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