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692F152F" w:rsidR="00635276" w:rsidRDefault="00AB55E7" w:rsidP="00AD6269">
      <w:pPr>
        <w:pStyle w:val="Heading1"/>
      </w:pPr>
      <w:r>
        <w:t>T</w:t>
      </w:r>
      <w:r w:rsidR="004741AD">
        <w:t xml:space="preserve">he Dish | Update on </w:t>
      </w:r>
      <w:r w:rsidR="004741AD" w:rsidRPr="004741AD">
        <w:rPr>
          <w:i/>
        </w:rPr>
        <w:t>All of Us</w:t>
      </w:r>
      <w:r w:rsidR="004741AD">
        <w:t>’s Genomics Plan</w:t>
      </w:r>
    </w:p>
    <w:p w14:paraId="0E9C9024" w14:textId="77777777" w:rsidR="00AD6269" w:rsidRPr="00AD6269" w:rsidRDefault="00AD6269" w:rsidP="00AD6269"/>
    <w:p w14:paraId="276B527F" w14:textId="7170724E" w:rsidR="00AD6269" w:rsidRDefault="00BF5E81" w:rsidP="00AB55E7">
      <w:pPr>
        <w:rPr>
          <w:rStyle w:val="Hyperlink"/>
        </w:rPr>
      </w:pPr>
      <w:hyperlink r:id="rId6" w:history="1">
        <w:r w:rsidR="004741AD" w:rsidRPr="00FF4B92">
          <w:rPr>
            <w:rStyle w:val="Hyperlink"/>
          </w:rPr>
          <w:t>https://allofus.nih.gov/news-events-and-media/videos/dish-update-all-uss-genomics-plan</w:t>
        </w:r>
      </w:hyperlink>
    </w:p>
    <w:p w14:paraId="01DE0E67" w14:textId="07751F55" w:rsidR="000604D9" w:rsidRDefault="00BF5E81" w:rsidP="00AB55E7">
      <w:hyperlink r:id="rId7" w:history="1">
        <w:r w:rsidR="000604D9" w:rsidRPr="000812B4">
          <w:rPr>
            <w:rStyle w:val="Hyperlink"/>
          </w:rPr>
          <w:t>https://www.youtube.com/watch?v=CFCLfyNJjzs</w:t>
        </w:r>
      </w:hyperlink>
      <w:r w:rsidR="000604D9">
        <w:t xml:space="preserve"> </w:t>
      </w:r>
    </w:p>
    <w:p w14:paraId="45DD39D3" w14:textId="77777777" w:rsidR="004741AD" w:rsidRDefault="004741AD" w:rsidP="00AB55E7"/>
    <w:p w14:paraId="2CA7D9BC" w14:textId="1F875032" w:rsidR="006E2595" w:rsidRPr="00AD6269" w:rsidRDefault="004741AD" w:rsidP="00AD6269">
      <w:pPr>
        <w:pStyle w:val="Descriptivetext"/>
      </w:pPr>
      <w:r>
        <w:t>Eric Dishman on Camera.</w:t>
      </w:r>
    </w:p>
    <w:p w14:paraId="6D5AF33E" w14:textId="195F3AF9" w:rsidR="006E2595" w:rsidRDefault="006E2595" w:rsidP="00BD26D3"/>
    <w:p w14:paraId="3CACB9D1" w14:textId="6BAD9FD2" w:rsidR="00BD26D3" w:rsidRPr="00C4685E" w:rsidRDefault="004741AD" w:rsidP="00BD26D3">
      <w:pPr>
        <w:pStyle w:val="Heading2"/>
      </w:pPr>
      <w:r>
        <w:t>M</w:t>
      </w:r>
      <w:r w:rsidR="00BD26D3">
        <w:t xml:space="preserve">r. </w:t>
      </w:r>
      <w:r>
        <w:t>Dishman</w:t>
      </w:r>
      <w:r w:rsidR="00BD26D3">
        <w:t>:</w:t>
      </w:r>
    </w:p>
    <w:p w14:paraId="5F4AFC2C" w14:textId="0019612B" w:rsidR="006C7A2B" w:rsidRDefault="004741AD" w:rsidP="004741AD">
      <w:r>
        <w:t>Well, it’s good to do a video blog. Haven’t done one in a while.</w:t>
      </w:r>
      <w:r w:rsidRPr="004741AD">
        <w:t xml:space="preserve"> </w:t>
      </w:r>
      <w:r>
        <w:t>We’ve all been heads down</w:t>
      </w:r>
      <w:r w:rsidR="006C7A2B">
        <w:t>,</w:t>
      </w:r>
      <w:r w:rsidR="00B80413">
        <w:t xml:space="preserve"> </w:t>
      </w:r>
      <w:r>
        <w:t>just focusing on</w:t>
      </w:r>
      <w:r w:rsidRPr="004741AD">
        <w:t xml:space="preserve"> </w:t>
      </w:r>
      <w:r>
        <w:t>preparing for national launch,</w:t>
      </w:r>
      <w:r w:rsidRPr="004741AD">
        <w:t xml:space="preserve"> </w:t>
      </w:r>
      <w:r>
        <w:t>exec</w:t>
      </w:r>
      <w:bookmarkStart w:id="0" w:name="_GoBack"/>
      <w:bookmarkEnd w:id="0"/>
      <w:r>
        <w:t>uting this beta phase that we’re in,</w:t>
      </w:r>
      <w:r w:rsidRPr="004741AD">
        <w:t xml:space="preserve"> </w:t>
      </w:r>
      <w:r>
        <w:t>and really deciding key parts of the program.</w:t>
      </w:r>
      <w:r w:rsidRPr="004741AD">
        <w:t xml:space="preserve"> </w:t>
      </w:r>
      <w:r>
        <w:t>And that’s the topic I want to cover today</w:t>
      </w:r>
      <w:r w:rsidRPr="004741AD">
        <w:t xml:space="preserve"> </w:t>
      </w:r>
      <w:r>
        <w:t>because we’ve actually made some really good progress on genomics.</w:t>
      </w:r>
      <w:r w:rsidRPr="004741AD">
        <w:t xml:space="preserve"> </w:t>
      </w:r>
      <w:r>
        <w:t>In fact, we’ve just released a notice of intent on the NIH Guide</w:t>
      </w:r>
      <w:r w:rsidR="007B48FA">
        <w:t>—j</w:t>
      </w:r>
      <w:r>
        <w:t>ust search for “NIH Guide” on your favorite search engine</w:t>
      </w:r>
      <w:r w:rsidRPr="004741AD">
        <w:t xml:space="preserve"> </w:t>
      </w:r>
      <w:r>
        <w:t>on the internet and you’ll find it</w:t>
      </w:r>
      <w:r w:rsidR="007B48FA">
        <w:t>—</w:t>
      </w:r>
      <w:r>
        <w:t>for genome centers.</w:t>
      </w:r>
      <w:r w:rsidRPr="004741AD">
        <w:t xml:space="preserve"> </w:t>
      </w:r>
      <w:r>
        <w:t>These will be the centers that process</w:t>
      </w:r>
      <w:r w:rsidRPr="004741AD">
        <w:t xml:space="preserve"> </w:t>
      </w:r>
      <w:r>
        <w:t>a million people’s genotypes and whole genome sequences.</w:t>
      </w:r>
      <w:r w:rsidRPr="004741AD">
        <w:t xml:space="preserve"> </w:t>
      </w:r>
    </w:p>
    <w:p w14:paraId="09DC6C10" w14:textId="77777777" w:rsidR="006C7A2B" w:rsidRDefault="006C7A2B" w:rsidP="004741AD"/>
    <w:p w14:paraId="7E1F304E" w14:textId="7C4266F9" w:rsidR="003E4C20" w:rsidRDefault="004741AD" w:rsidP="004741AD">
      <w:r>
        <w:t>So it’s a good opportunity for me</w:t>
      </w:r>
      <w:r w:rsidRPr="004741AD">
        <w:t xml:space="preserve"> </w:t>
      </w:r>
      <w:r>
        <w:t>to both update you on the genomics plan,</w:t>
      </w:r>
      <w:r w:rsidRPr="004741AD">
        <w:t xml:space="preserve"> </w:t>
      </w:r>
      <w:r>
        <w:t>but also to thank everybody who’s given input to it.</w:t>
      </w:r>
      <w:r w:rsidRPr="004741AD">
        <w:t xml:space="preserve"> </w:t>
      </w:r>
      <w:r>
        <w:t>Especially, we had a great workshop last year on</w:t>
      </w:r>
      <w:r w:rsidRPr="004741AD">
        <w:t xml:space="preserve"> </w:t>
      </w:r>
      <w:r>
        <w:t>the return of genetic information to participants,</w:t>
      </w:r>
      <w:r w:rsidRPr="004741AD">
        <w:t xml:space="preserve"> </w:t>
      </w:r>
      <w:r>
        <w:t>from participants and experts</w:t>
      </w:r>
      <w:r w:rsidRPr="004741AD">
        <w:t xml:space="preserve"> </w:t>
      </w:r>
      <w:r>
        <w:t>and genetic counselors and others involved in that.</w:t>
      </w:r>
      <w:r w:rsidRPr="004741AD">
        <w:t xml:space="preserve"> </w:t>
      </w:r>
      <w:r>
        <w:t>Thanks to our advisory panel working group on genomics</w:t>
      </w:r>
      <w:r w:rsidR="00B80413">
        <w:t>,</w:t>
      </w:r>
      <w:r w:rsidRPr="004741AD">
        <w:t xml:space="preserve"> </w:t>
      </w:r>
      <w:r>
        <w:t>who gave us a great report that’s on our website</w:t>
      </w:r>
      <w:r w:rsidRPr="004741AD">
        <w:t xml:space="preserve"> </w:t>
      </w:r>
      <w:r>
        <w:t>to help us think through these challenges</w:t>
      </w:r>
      <w:r w:rsidR="00B80413">
        <w:t>,</w:t>
      </w:r>
      <w:r w:rsidR="003E4C20">
        <w:t xml:space="preserve"> and now,</w:t>
      </w:r>
      <w:r w:rsidRPr="004741AD">
        <w:t xml:space="preserve"> </w:t>
      </w:r>
      <w:r w:rsidR="003E4C20">
        <w:t>e</w:t>
      </w:r>
      <w:r>
        <w:t>specially</w:t>
      </w:r>
      <w:r w:rsidR="003E4C20">
        <w:t>,</w:t>
      </w:r>
      <w:r>
        <w:t xml:space="preserve"> our consortium Omics Committee</w:t>
      </w:r>
      <w:r w:rsidR="00B80413">
        <w:t>,</w:t>
      </w:r>
      <w:r w:rsidRPr="004741AD">
        <w:t xml:space="preserve"> </w:t>
      </w:r>
      <w:r>
        <w:t xml:space="preserve">who’s now tasked with executing all of </w:t>
      </w:r>
      <w:r w:rsidR="000604D9">
        <w:t>this</w:t>
      </w:r>
      <w:r>
        <w:t>.</w:t>
      </w:r>
      <w:r w:rsidRPr="004741AD">
        <w:t xml:space="preserve"> </w:t>
      </w:r>
      <w:r>
        <w:t>So these are the elements of our plan.</w:t>
      </w:r>
      <w:r w:rsidRPr="004741AD">
        <w:t xml:space="preserve"> </w:t>
      </w:r>
    </w:p>
    <w:p w14:paraId="79CFE3C2" w14:textId="77777777" w:rsidR="003E4C20" w:rsidRDefault="003E4C20" w:rsidP="004741AD"/>
    <w:p w14:paraId="3D55AFB1" w14:textId="1A755DD6" w:rsidR="006C7A2B" w:rsidRDefault="004741AD" w:rsidP="00E00E93">
      <w:r>
        <w:t xml:space="preserve">For those of you </w:t>
      </w:r>
      <w:r w:rsidR="00FE41C0">
        <w:t xml:space="preserve">that </w:t>
      </w:r>
      <w:r>
        <w:t>work in the genomics space</w:t>
      </w:r>
      <w:r w:rsidR="003E4C20">
        <w:t>,</w:t>
      </w:r>
      <w:r>
        <w:t xml:space="preserve"> you probably know this</w:t>
      </w:r>
      <w:r w:rsidR="003E4C20">
        <w:t xml:space="preserve">, </w:t>
      </w:r>
      <w:r>
        <w:t>but it’s important for me to reiterate the three big challenges</w:t>
      </w:r>
      <w:r w:rsidRPr="004741AD">
        <w:t xml:space="preserve"> </w:t>
      </w:r>
      <w:r>
        <w:t>that we’re trying to overcome here to do this right</w:t>
      </w:r>
      <w:r w:rsidR="003E4C20">
        <w:t>,</w:t>
      </w:r>
      <w:r>
        <w:t xml:space="preserve"> </w:t>
      </w:r>
      <w:r w:rsidR="003E4C20">
        <w:t>a</w:t>
      </w:r>
      <w:r>
        <w:t>nd the first is just the cost</w:t>
      </w:r>
      <w:r w:rsidR="003E4C20">
        <w:t xml:space="preserve"> </w:t>
      </w:r>
      <w:r>
        <w:t>and capacity of sequencing. You know, genotyping is rather common now;</w:t>
      </w:r>
      <w:r w:rsidRPr="004741AD">
        <w:t xml:space="preserve"> </w:t>
      </w:r>
      <w:r>
        <w:t>the costs have come down</w:t>
      </w:r>
      <w:r w:rsidR="003E4C20">
        <w:t>.</w:t>
      </w:r>
      <w:r>
        <w:t xml:space="preserve"> </w:t>
      </w:r>
      <w:r w:rsidR="003E4C20">
        <w:t>B</w:t>
      </w:r>
      <w:r>
        <w:t>ut whole genome sequencing is still very expensive</w:t>
      </w:r>
      <w:r w:rsidR="003E4C20">
        <w:t>,</w:t>
      </w:r>
      <w:r w:rsidRPr="004741AD">
        <w:t xml:space="preserve"> </w:t>
      </w:r>
      <w:r>
        <w:t>and there’s just not enough capacity in the country</w:t>
      </w:r>
      <w:r w:rsidRPr="004741AD">
        <w:t xml:space="preserve"> </w:t>
      </w:r>
      <w:r>
        <w:t>to serve our needs as a program.</w:t>
      </w:r>
      <w:r w:rsidRPr="004741AD">
        <w:t xml:space="preserve"> </w:t>
      </w:r>
      <w:r>
        <w:t>So we’ve got to build out that infrastructure.</w:t>
      </w:r>
      <w:r w:rsidRPr="004741AD">
        <w:t xml:space="preserve"> </w:t>
      </w:r>
      <w:r>
        <w:t>The second is the capacity and availability of genetic counseling.</w:t>
      </w:r>
      <w:r w:rsidRPr="004741AD">
        <w:t xml:space="preserve"> </w:t>
      </w:r>
      <w:r>
        <w:t>If we’re going to do the responsible return of information</w:t>
      </w:r>
      <w:r w:rsidR="003E4C20">
        <w:t>,</w:t>
      </w:r>
      <w:r w:rsidRPr="004741AD">
        <w:t xml:space="preserve"> </w:t>
      </w:r>
      <w:r>
        <w:t>which we’re committed to as a program,</w:t>
      </w:r>
      <w:r w:rsidRPr="004741AD">
        <w:t xml:space="preserve"> </w:t>
      </w:r>
      <w:r>
        <w:t>then we’re going to need to tap into genetic counseling</w:t>
      </w:r>
      <w:r w:rsidR="003E4C20">
        <w:t>,</w:t>
      </w:r>
      <w:r w:rsidRPr="004741AD">
        <w:t xml:space="preserve"> </w:t>
      </w:r>
      <w:r>
        <w:t>and we know that that’s a scarce resource</w:t>
      </w:r>
      <w:r w:rsidRPr="004741AD">
        <w:t xml:space="preserve"> </w:t>
      </w:r>
      <w:r>
        <w:t>in many parts of the country.</w:t>
      </w:r>
      <w:r w:rsidRPr="004741AD">
        <w:t xml:space="preserve"> </w:t>
      </w:r>
      <w:r>
        <w:t>And then a third of this is, okay,</w:t>
      </w:r>
      <w:r w:rsidRPr="004741AD">
        <w:t xml:space="preserve"> </w:t>
      </w:r>
      <w:r>
        <w:t>once we’ve got the genomic data</w:t>
      </w:r>
      <w:r w:rsidR="003E4C20">
        <w:rPr>
          <w:rFonts w:ascii="Calibri" w:hAnsi="Calibri" w:cs="Calibri"/>
        </w:rPr>
        <w:t>—</w:t>
      </w:r>
      <w:r w:rsidR="00E00E93">
        <w:t>both the whole genome sequences</w:t>
      </w:r>
      <w:r w:rsidR="00F41CDA">
        <w:t xml:space="preserve"> </w:t>
      </w:r>
      <w:r w:rsidR="00E00E93">
        <w:t>and the genotyping data</w:t>
      </w:r>
      <w:r w:rsidR="003E4C20">
        <w:rPr>
          <w:rFonts w:ascii="Calibri" w:hAnsi="Calibri" w:cs="Calibri"/>
        </w:rPr>
        <w:t>—</w:t>
      </w:r>
      <w:r w:rsidR="00E00E93">
        <w:t>how do we de-identify that,</w:t>
      </w:r>
      <w:r w:rsidR="00232738">
        <w:t xml:space="preserve"> </w:t>
      </w:r>
      <w:r w:rsidR="00E00E93">
        <w:t>secure that, store that,</w:t>
      </w:r>
      <w:r w:rsidR="00232738">
        <w:t xml:space="preserve"> and curate and clean that data </w:t>
      </w:r>
      <w:r w:rsidR="00E00E93">
        <w:t>and make it really easy for</w:t>
      </w:r>
      <w:r w:rsidR="00232738">
        <w:t xml:space="preserve"> </w:t>
      </w:r>
      <w:r w:rsidR="00E00E93">
        <w:t>researchers to be able to use this</w:t>
      </w:r>
      <w:r w:rsidR="003E4C20">
        <w:t>?</w:t>
      </w:r>
      <w:r w:rsidR="00232738">
        <w:t xml:space="preserve"> </w:t>
      </w:r>
      <w:r w:rsidR="00E00E93">
        <w:t>So those are the challenges that</w:t>
      </w:r>
      <w:r w:rsidR="00232738">
        <w:t xml:space="preserve"> </w:t>
      </w:r>
      <w:r w:rsidR="00E00E93">
        <w:t>we’ve actually been working on.</w:t>
      </w:r>
      <w:r w:rsidR="00232738">
        <w:t xml:space="preserve"> </w:t>
      </w:r>
    </w:p>
    <w:p w14:paraId="493F5E99" w14:textId="77777777" w:rsidR="006C7A2B" w:rsidRDefault="006C7A2B" w:rsidP="00E00E93"/>
    <w:p w14:paraId="3112DCFF" w14:textId="77777777" w:rsidR="006C7A2B" w:rsidRDefault="00E00E93" w:rsidP="00E00E93">
      <w:r>
        <w:t>So, you know, I should say,</w:t>
      </w:r>
      <w:r w:rsidR="00232738">
        <w:t xml:space="preserve"> </w:t>
      </w:r>
      <w:r>
        <w:t>genomics has been</w:t>
      </w:r>
      <w:r w:rsidR="00232738">
        <w:t xml:space="preserve"> </w:t>
      </w:r>
      <w:r>
        <w:t>a part of our plan and program</w:t>
      </w:r>
      <w:r w:rsidR="00232738">
        <w:t xml:space="preserve"> </w:t>
      </w:r>
      <w:r>
        <w:t>from the beginning.</w:t>
      </w:r>
      <w:r w:rsidR="00232738">
        <w:t xml:space="preserve"> </w:t>
      </w:r>
      <w:r>
        <w:t>It’s just not the only part.</w:t>
      </w:r>
      <w:r w:rsidR="00232738">
        <w:t xml:space="preserve"> </w:t>
      </w:r>
      <w:r>
        <w:t>People get hung up and think that</w:t>
      </w:r>
      <w:r w:rsidR="00232738">
        <w:t xml:space="preserve"> </w:t>
      </w:r>
      <w:r>
        <w:t>precision medicine</w:t>
      </w:r>
      <w:r w:rsidR="00232738">
        <w:t xml:space="preserve"> </w:t>
      </w:r>
      <w:r>
        <w:t>equals genomics only.</w:t>
      </w:r>
      <w:r w:rsidR="00232738">
        <w:t xml:space="preserve"> </w:t>
      </w:r>
      <w:r>
        <w:t>And it’s like, no, we need</w:t>
      </w:r>
      <w:r w:rsidR="00232738">
        <w:t xml:space="preserve"> </w:t>
      </w:r>
      <w:r>
        <w:t>electronic health record data,</w:t>
      </w:r>
      <w:r w:rsidR="00232738">
        <w:t xml:space="preserve"> </w:t>
      </w:r>
      <w:r>
        <w:t>and behavioral data,</w:t>
      </w:r>
      <w:r w:rsidR="00232738">
        <w:t xml:space="preserve"> </w:t>
      </w:r>
      <w:r>
        <w:t>and environmental data,</w:t>
      </w:r>
      <w:r w:rsidR="00232738">
        <w:t xml:space="preserve"> </w:t>
      </w:r>
      <w:r>
        <w:t>but it is a key part</w:t>
      </w:r>
      <w:r w:rsidR="00232738">
        <w:t xml:space="preserve"> </w:t>
      </w:r>
      <w:r>
        <w:t>of the program</w:t>
      </w:r>
      <w:r w:rsidR="003E4C20">
        <w:t>,</w:t>
      </w:r>
      <w:r w:rsidR="00232738">
        <w:t xml:space="preserve"> </w:t>
      </w:r>
      <w:r w:rsidR="003E4C20">
        <w:t>a</w:t>
      </w:r>
      <w:r>
        <w:t>nd we’ve waited until</w:t>
      </w:r>
      <w:r w:rsidR="00232738">
        <w:t xml:space="preserve"> </w:t>
      </w:r>
      <w:r>
        <w:t>we can get lots of public input,</w:t>
      </w:r>
      <w:r w:rsidR="00232738">
        <w:t xml:space="preserve"> </w:t>
      </w:r>
      <w:r>
        <w:t>as well as participant input.</w:t>
      </w:r>
      <w:r w:rsidR="00232738">
        <w:t xml:space="preserve"> </w:t>
      </w:r>
      <w:r>
        <w:t>I mean, now we’ve got more</w:t>
      </w:r>
      <w:r w:rsidR="00232738">
        <w:t xml:space="preserve"> </w:t>
      </w:r>
      <w:r>
        <w:t>than 30,000 participants</w:t>
      </w:r>
      <w:r w:rsidR="00232738">
        <w:t xml:space="preserve"> </w:t>
      </w:r>
      <w:r>
        <w:t>during this beta phase</w:t>
      </w:r>
      <w:r w:rsidR="00232738">
        <w:t xml:space="preserve"> </w:t>
      </w:r>
      <w:r>
        <w:t>who are giving us input on</w:t>
      </w:r>
      <w:r w:rsidR="00232738">
        <w:t xml:space="preserve"> </w:t>
      </w:r>
      <w:r>
        <w:t>lots of different aspects</w:t>
      </w:r>
      <w:r w:rsidR="00F41CDA">
        <w:t xml:space="preserve"> </w:t>
      </w:r>
      <w:r>
        <w:t>of the program.</w:t>
      </w:r>
      <w:r w:rsidR="00232738">
        <w:t xml:space="preserve"> </w:t>
      </w:r>
      <w:r>
        <w:t>Now we’re ready and think,</w:t>
      </w:r>
      <w:r w:rsidR="00232738">
        <w:t xml:space="preserve"> </w:t>
      </w:r>
      <w:r>
        <w:t>you know, okay,</w:t>
      </w:r>
      <w:r w:rsidR="00232738">
        <w:t xml:space="preserve"> </w:t>
      </w:r>
      <w:r>
        <w:t>we’re headed in a direction</w:t>
      </w:r>
      <w:r w:rsidR="00232738">
        <w:t xml:space="preserve"> </w:t>
      </w:r>
      <w:r>
        <w:t>and know how</w:t>
      </w:r>
      <w:r w:rsidR="00232738">
        <w:t xml:space="preserve"> </w:t>
      </w:r>
      <w:r>
        <w:t>to do this right.</w:t>
      </w:r>
      <w:r w:rsidR="00232738">
        <w:t xml:space="preserve"> </w:t>
      </w:r>
    </w:p>
    <w:p w14:paraId="2513965D" w14:textId="77777777" w:rsidR="006C7A2B" w:rsidRDefault="006C7A2B" w:rsidP="00E00E93"/>
    <w:p w14:paraId="65064E25" w14:textId="47A5F8D4" w:rsidR="006C7A2B" w:rsidRDefault="00E00E93" w:rsidP="00E00E93">
      <w:r>
        <w:t>The first thing,</w:t>
      </w:r>
      <w:r w:rsidR="00232738">
        <w:t xml:space="preserve"> </w:t>
      </w:r>
      <w:r>
        <w:t>I’ve already mentioned it,</w:t>
      </w:r>
      <w:r w:rsidR="00232738">
        <w:t xml:space="preserve"> </w:t>
      </w:r>
      <w:r>
        <w:t>is we’re going to conduct</w:t>
      </w:r>
      <w:r w:rsidR="00232738">
        <w:t xml:space="preserve"> </w:t>
      </w:r>
      <w:r>
        <w:t>both genotyping</w:t>
      </w:r>
      <w:r w:rsidR="00232738">
        <w:t xml:space="preserve"> </w:t>
      </w:r>
      <w:r>
        <w:t>and whole genome</w:t>
      </w:r>
      <w:r w:rsidR="00232738">
        <w:t xml:space="preserve"> </w:t>
      </w:r>
      <w:r>
        <w:t>sequencing analysis</w:t>
      </w:r>
      <w:r w:rsidR="00232738">
        <w:t xml:space="preserve"> </w:t>
      </w:r>
      <w:r>
        <w:t>for all 1 million participants,</w:t>
      </w:r>
      <w:r w:rsidR="00232738">
        <w:t xml:space="preserve"> </w:t>
      </w:r>
      <w:r>
        <w:t>and we want to do that</w:t>
      </w:r>
      <w:r w:rsidR="00F41CDA">
        <w:t xml:space="preserve"> </w:t>
      </w:r>
      <w:r>
        <w:t>as quickly as we possibly can</w:t>
      </w:r>
      <w:r w:rsidR="003E4C20">
        <w:t>,</w:t>
      </w:r>
      <w:r w:rsidR="00F41CDA">
        <w:t xml:space="preserve"> </w:t>
      </w:r>
      <w:r>
        <w:t>depending on both funding</w:t>
      </w:r>
      <w:r w:rsidR="00F41CDA">
        <w:t xml:space="preserve"> </w:t>
      </w:r>
      <w:r>
        <w:t>and infrastructure costs.</w:t>
      </w:r>
      <w:r w:rsidR="00F41CDA">
        <w:t xml:space="preserve"> </w:t>
      </w:r>
      <w:r>
        <w:t>So we’ll start processing both</w:t>
      </w:r>
      <w:r w:rsidR="00F41CDA">
        <w:t xml:space="preserve"> </w:t>
      </w:r>
      <w:r>
        <w:t xml:space="preserve">kinds of samples this </w:t>
      </w:r>
      <w:r>
        <w:lastRenderedPageBreak/>
        <w:t>year.</w:t>
      </w:r>
      <w:r w:rsidR="00F41CDA">
        <w:t xml:space="preserve"> </w:t>
      </w:r>
      <w:r>
        <w:t>That’s the goal in 2018.</w:t>
      </w:r>
      <w:r w:rsidR="00F41CDA">
        <w:t xml:space="preserve"> </w:t>
      </w:r>
      <w:r>
        <w:t>Given the core value is</w:t>
      </w:r>
      <w:r w:rsidR="00F41CDA">
        <w:t xml:space="preserve"> </w:t>
      </w:r>
      <w:r>
        <w:t>to return information</w:t>
      </w:r>
      <w:r w:rsidR="00F41CDA">
        <w:t xml:space="preserve"> </w:t>
      </w:r>
      <w:r>
        <w:t>and data to participants</w:t>
      </w:r>
      <w:r w:rsidR="003E4C20">
        <w:t>,</w:t>
      </w:r>
      <w:r w:rsidR="00F41CDA">
        <w:t xml:space="preserve"> </w:t>
      </w:r>
      <w:r w:rsidR="003E4C20">
        <w:t>w</w:t>
      </w:r>
      <w:r>
        <w:t>e’re going to also start piloting</w:t>
      </w:r>
      <w:r w:rsidR="00B410BB">
        <w:t>.</w:t>
      </w:r>
      <w:r w:rsidR="00F41CDA">
        <w:t xml:space="preserve"> </w:t>
      </w:r>
      <w:r w:rsidR="00B410BB">
        <w:t>B</w:t>
      </w:r>
      <w:r>
        <w:t>efore we scale out to all million,</w:t>
      </w:r>
      <w:r w:rsidR="00F41CDA">
        <w:t xml:space="preserve"> </w:t>
      </w:r>
      <w:r w:rsidR="00B410BB">
        <w:t>we’ll pilot a</w:t>
      </w:r>
      <w:r w:rsidR="00F41CDA">
        <w:t xml:space="preserve"> </w:t>
      </w:r>
      <w:r>
        <w:t>responsible return</w:t>
      </w:r>
      <w:r w:rsidR="00F41CDA">
        <w:t xml:space="preserve"> </w:t>
      </w:r>
      <w:r>
        <w:t>of information strategy</w:t>
      </w:r>
      <w:r w:rsidR="00F41CDA">
        <w:t xml:space="preserve"> </w:t>
      </w:r>
      <w:r>
        <w:t>and different approaches to</w:t>
      </w:r>
      <w:r w:rsidR="00F41CDA">
        <w:t xml:space="preserve"> </w:t>
      </w:r>
      <w:r>
        <w:t>that with 20,000 people.</w:t>
      </w:r>
      <w:r w:rsidR="00F41CDA">
        <w:t xml:space="preserve"> </w:t>
      </w:r>
      <w:r>
        <w:t>So 10,000 with genotyping data</w:t>
      </w:r>
      <w:r w:rsidR="00F41CDA">
        <w:t xml:space="preserve"> </w:t>
      </w:r>
      <w:r>
        <w:t>and 10,000 with both genotyping</w:t>
      </w:r>
      <w:r w:rsidR="00F41CDA">
        <w:t xml:space="preserve"> </w:t>
      </w:r>
      <w:r>
        <w:t>and whole genome sequencing data.</w:t>
      </w:r>
      <w:r w:rsidR="00F41CDA">
        <w:t xml:space="preserve"> </w:t>
      </w:r>
      <w:r>
        <w:t>So that’ll really help us learn</w:t>
      </w:r>
      <w:r w:rsidR="00F41CDA">
        <w:t xml:space="preserve"> </w:t>
      </w:r>
      <w:r>
        <w:t>before we’re ready to scale up that</w:t>
      </w:r>
      <w:r w:rsidR="00F41CDA">
        <w:t xml:space="preserve"> </w:t>
      </w:r>
      <w:r>
        <w:t>challenge of returning information</w:t>
      </w:r>
      <w:r w:rsidR="00F41CDA">
        <w:t xml:space="preserve"> </w:t>
      </w:r>
      <w:r>
        <w:t>to a million or more people</w:t>
      </w:r>
      <w:r w:rsidR="00F41CDA">
        <w:t xml:space="preserve"> </w:t>
      </w:r>
      <w:r>
        <w:t>from across the country.</w:t>
      </w:r>
      <w:r w:rsidR="00F41CDA">
        <w:t xml:space="preserve"> </w:t>
      </w:r>
      <w:r>
        <w:t>And then the third key</w:t>
      </w:r>
      <w:r w:rsidR="00F41CDA">
        <w:t xml:space="preserve"> </w:t>
      </w:r>
      <w:r>
        <w:t>piece of this,</w:t>
      </w:r>
      <w:r w:rsidR="00F41CDA">
        <w:t xml:space="preserve"> </w:t>
      </w:r>
      <w:r>
        <w:t>in addition to just getting</w:t>
      </w:r>
      <w:r w:rsidR="00F41CDA">
        <w:t xml:space="preserve"> </w:t>
      </w:r>
      <w:r>
        <w:t>the sequencing going</w:t>
      </w:r>
      <w:r w:rsidR="00F41CDA">
        <w:t xml:space="preserve"> </w:t>
      </w:r>
      <w:r>
        <w:t>and piloting the</w:t>
      </w:r>
      <w:r w:rsidR="00F41CDA">
        <w:t xml:space="preserve"> </w:t>
      </w:r>
      <w:r>
        <w:t>return of information,</w:t>
      </w:r>
      <w:r w:rsidR="00F41CDA">
        <w:t xml:space="preserve"> </w:t>
      </w:r>
      <w:r>
        <w:t>is the infrastructure buildout.</w:t>
      </w:r>
      <w:r w:rsidR="00F41CDA">
        <w:t xml:space="preserve"> </w:t>
      </w:r>
      <w:r>
        <w:t>So we’re going to need partners</w:t>
      </w:r>
      <w:r w:rsidR="00F41CDA">
        <w:t xml:space="preserve"> </w:t>
      </w:r>
      <w:r>
        <w:t>who have a clear path to scale</w:t>
      </w:r>
      <w:r w:rsidR="00F41CDA">
        <w:t xml:space="preserve"> </w:t>
      </w:r>
      <w:r>
        <w:t>to the unprecedented</w:t>
      </w:r>
      <w:r w:rsidR="00F41CDA">
        <w:t xml:space="preserve"> </w:t>
      </w:r>
      <w:r>
        <w:t>volumes that we need.</w:t>
      </w:r>
      <w:r w:rsidR="00F41CDA">
        <w:t xml:space="preserve"> </w:t>
      </w:r>
      <w:r>
        <w:t>You know, we want two</w:t>
      </w:r>
      <w:r w:rsidR="00F41CDA">
        <w:t xml:space="preserve"> </w:t>
      </w:r>
      <w:r>
        <w:t>to three genome centers.</w:t>
      </w:r>
      <w:r w:rsidR="00F41CDA">
        <w:t xml:space="preserve"> </w:t>
      </w:r>
      <w:r>
        <w:t xml:space="preserve">They need to be reaching </w:t>
      </w:r>
      <w:r w:rsidR="00B80413">
        <w:t>100,000</w:t>
      </w:r>
      <w:r>
        <w:t xml:space="preserve"> participants per year</w:t>
      </w:r>
      <w:r w:rsidR="00F41CDA">
        <w:t xml:space="preserve"> </w:t>
      </w:r>
      <w:r>
        <w:t>by the end of 2019</w:t>
      </w:r>
      <w:r w:rsidR="00F41CDA">
        <w:t xml:space="preserve"> </w:t>
      </w:r>
      <w:r>
        <w:t>so that we come into 2020</w:t>
      </w:r>
      <w:r w:rsidR="00F41CDA">
        <w:t xml:space="preserve"> </w:t>
      </w:r>
      <w:r>
        <w:t>as a program with</w:t>
      </w:r>
      <w:r w:rsidR="00F41CDA">
        <w:t xml:space="preserve"> </w:t>
      </w:r>
      <w:r>
        <w:t>at least 200,000 people per year</w:t>
      </w:r>
      <w:r w:rsidR="00F41CDA">
        <w:t xml:space="preserve"> </w:t>
      </w:r>
      <w:r>
        <w:t>or samples per year</w:t>
      </w:r>
      <w:r w:rsidR="00F41CDA">
        <w:t xml:space="preserve"> </w:t>
      </w:r>
      <w:r>
        <w:t>that can be processed</w:t>
      </w:r>
      <w:r w:rsidR="00F41CDA">
        <w:t xml:space="preserve"> </w:t>
      </w:r>
      <w:r>
        <w:t>for whole genome sequencing</w:t>
      </w:r>
      <w:r w:rsidR="00F41CDA">
        <w:t xml:space="preserve"> </w:t>
      </w:r>
      <w:r>
        <w:t>and genotyping.</w:t>
      </w:r>
      <w:r w:rsidR="00F41CDA">
        <w:t xml:space="preserve"> </w:t>
      </w:r>
      <w:r>
        <w:t>So that’s a big challenge to those</w:t>
      </w:r>
      <w:r w:rsidR="00F41CDA">
        <w:t xml:space="preserve"> </w:t>
      </w:r>
      <w:r>
        <w:t>of you that live and breathe th</w:t>
      </w:r>
      <w:r w:rsidR="00B410BB">
        <w:t>i</w:t>
      </w:r>
      <w:r>
        <w:t>s</w:t>
      </w:r>
      <w:r w:rsidR="00F41CDA">
        <w:t xml:space="preserve"> </w:t>
      </w:r>
      <w:r>
        <w:t>ecosystem and know that it’s like,</w:t>
      </w:r>
      <w:r w:rsidR="00F41CDA">
        <w:t xml:space="preserve"> </w:t>
      </w:r>
      <w:r>
        <w:t>okay, yeah, that’s some capacity</w:t>
      </w:r>
      <w:r w:rsidR="00F41CDA">
        <w:t xml:space="preserve"> </w:t>
      </w:r>
      <w:r>
        <w:t>that has to be built out.</w:t>
      </w:r>
      <w:r w:rsidR="00F41CDA">
        <w:t xml:space="preserve"> </w:t>
      </w:r>
    </w:p>
    <w:p w14:paraId="5CDF4AAE" w14:textId="77777777" w:rsidR="006C7A2B" w:rsidRDefault="006C7A2B" w:rsidP="00E00E93"/>
    <w:p w14:paraId="67DF82D5" w14:textId="3DF0E072" w:rsidR="00E00E93" w:rsidRDefault="00E00E93" w:rsidP="00E00E93">
      <w:r>
        <w:t>So we’re working on</w:t>
      </w:r>
      <w:r w:rsidR="00F41CDA">
        <w:t xml:space="preserve"> </w:t>
      </w:r>
      <w:r>
        <w:t>the genomics consent now</w:t>
      </w:r>
      <w:r w:rsidR="00F41CDA">
        <w:t xml:space="preserve"> </w:t>
      </w:r>
      <w:r>
        <w:t>and integrating it into</w:t>
      </w:r>
      <w:r w:rsidR="00F41CDA">
        <w:t xml:space="preserve"> </w:t>
      </w:r>
      <w:r>
        <w:t>our general consent.</w:t>
      </w:r>
      <w:r w:rsidR="00F41CDA">
        <w:t xml:space="preserve"> </w:t>
      </w:r>
      <w:r>
        <w:t>It’ll be in place very soon,</w:t>
      </w:r>
      <w:r w:rsidR="00F41CDA">
        <w:t xml:space="preserve"> </w:t>
      </w:r>
      <w:r>
        <w:t>in April,</w:t>
      </w:r>
      <w:r w:rsidR="00F41CDA">
        <w:t xml:space="preserve"> </w:t>
      </w:r>
      <w:r>
        <w:t>and certainly it’ll be in place</w:t>
      </w:r>
      <w:r w:rsidR="00F41CDA">
        <w:t xml:space="preserve"> </w:t>
      </w:r>
      <w:r>
        <w:t>with national launch.</w:t>
      </w:r>
      <w:r w:rsidR="00F41CDA">
        <w:t xml:space="preserve"> </w:t>
      </w:r>
      <w:r>
        <w:t>We’ll be processing its samples</w:t>
      </w:r>
      <w:r w:rsidR="00F41CDA">
        <w:t xml:space="preserve"> </w:t>
      </w:r>
      <w:r>
        <w:t>and doing our responsible</w:t>
      </w:r>
      <w:r w:rsidR="00F41CDA">
        <w:t xml:space="preserve"> </w:t>
      </w:r>
      <w:r>
        <w:t>return of information pilot,</w:t>
      </w:r>
      <w:r w:rsidR="00F41CDA">
        <w:t xml:space="preserve"> </w:t>
      </w:r>
      <w:r>
        <w:t>certainly by the fall</w:t>
      </w:r>
      <w:r w:rsidR="00F41CDA">
        <w:t xml:space="preserve"> </w:t>
      </w:r>
      <w:r>
        <w:t>of this year if not sooner</w:t>
      </w:r>
      <w:r w:rsidR="006C7A2B">
        <w:t>,</w:t>
      </w:r>
      <w:r w:rsidR="00F41CDA">
        <w:t xml:space="preserve"> </w:t>
      </w:r>
      <w:r w:rsidR="006C7A2B">
        <w:t>a</w:t>
      </w:r>
      <w:r>
        <w:t>nd then we’re aiming to include</w:t>
      </w:r>
      <w:r w:rsidR="00F41CDA">
        <w:t xml:space="preserve"> </w:t>
      </w:r>
      <w:r>
        <w:t>this de-identified genomic data</w:t>
      </w:r>
      <w:r w:rsidR="00F41CDA">
        <w:t xml:space="preserve"> </w:t>
      </w:r>
      <w:r>
        <w:t>in the launch of</w:t>
      </w:r>
      <w:r w:rsidR="00F41CDA">
        <w:t xml:space="preserve"> </w:t>
      </w:r>
      <w:r>
        <w:t>the researcher portal</w:t>
      </w:r>
      <w:r w:rsidR="006C7A2B">
        <w:t>,</w:t>
      </w:r>
      <w:r w:rsidR="00F41CDA">
        <w:t xml:space="preserve"> </w:t>
      </w:r>
      <w:r>
        <w:t>which will take place sometime</w:t>
      </w:r>
      <w:r w:rsidR="00F41CDA">
        <w:t xml:space="preserve"> </w:t>
      </w:r>
      <w:r>
        <w:t>in the first half of 2019.</w:t>
      </w:r>
      <w:r w:rsidR="00F41CDA">
        <w:t xml:space="preserve"> </w:t>
      </w:r>
      <w:r>
        <w:t>We want the launch of that portal</w:t>
      </w:r>
      <w:r w:rsidR="00F41CDA">
        <w:t xml:space="preserve"> </w:t>
      </w:r>
      <w:r>
        <w:t>to include for participants their</w:t>
      </w:r>
      <w:r w:rsidR="00F41CDA">
        <w:t xml:space="preserve"> </w:t>
      </w:r>
      <w:r>
        <w:t>de-identified survey data,</w:t>
      </w:r>
      <w:r w:rsidR="00F41CDA">
        <w:t xml:space="preserve"> </w:t>
      </w:r>
      <w:r>
        <w:t>genomic data, EHR data,</w:t>
      </w:r>
      <w:r w:rsidR="00F41CDA">
        <w:t xml:space="preserve"> </w:t>
      </w:r>
      <w:r>
        <w:t>so that we’ve got a pretty</w:t>
      </w:r>
      <w:r w:rsidR="00F41CDA">
        <w:t xml:space="preserve"> </w:t>
      </w:r>
      <w:r>
        <w:t>round or complete data set</w:t>
      </w:r>
      <w:r w:rsidR="00F41CDA">
        <w:t xml:space="preserve"> </w:t>
      </w:r>
      <w:r>
        <w:t>as we come out</w:t>
      </w:r>
      <w:r w:rsidR="00F41CDA">
        <w:t xml:space="preserve"> </w:t>
      </w:r>
      <w:r>
        <w:t>of the gate with that.</w:t>
      </w:r>
      <w:r w:rsidR="00F41CDA">
        <w:t xml:space="preserve"> </w:t>
      </w:r>
      <w:r>
        <w:t>So we’re looking forward to it</w:t>
      </w:r>
      <w:r w:rsidR="006C7A2B">
        <w:t>,</w:t>
      </w:r>
      <w:r w:rsidR="00F41CDA">
        <w:t xml:space="preserve"> </w:t>
      </w:r>
      <w:r>
        <w:t>and we look forward to</w:t>
      </w:r>
      <w:r w:rsidR="00F41CDA">
        <w:t xml:space="preserve"> </w:t>
      </w:r>
      <w:r>
        <w:t>many of you applying,</w:t>
      </w:r>
      <w:r w:rsidR="00F41CDA">
        <w:t xml:space="preserve"> </w:t>
      </w:r>
      <w:r>
        <w:t>hopefully soon, to a funding</w:t>
      </w:r>
      <w:r w:rsidR="00F41CDA">
        <w:t xml:space="preserve"> </w:t>
      </w:r>
      <w:r>
        <w:t>announcement coming soon.</w:t>
      </w:r>
      <w:r w:rsidR="00F41CDA">
        <w:t xml:space="preserve"> </w:t>
      </w:r>
      <w:r>
        <w:t>Thanks!</w:t>
      </w:r>
    </w:p>
    <w:p w14:paraId="10E91A53" w14:textId="59A3AC68" w:rsidR="00F41CDA" w:rsidRDefault="00F41CDA" w:rsidP="00E00E93"/>
    <w:p w14:paraId="0AF4F421" w14:textId="77777777" w:rsidR="00F41CDA" w:rsidRPr="00F41CDA" w:rsidRDefault="00F41CDA" w:rsidP="00BF5E81">
      <w:pPr>
        <w:pStyle w:val="Heading2"/>
      </w:pPr>
      <w:r w:rsidRPr="00F41CDA">
        <w:t>Closing slide</w:t>
      </w:r>
    </w:p>
    <w:p w14:paraId="3B2C9540" w14:textId="7D40EA2C" w:rsidR="006C7A2B" w:rsidRDefault="006C7A2B" w:rsidP="00BF5E81">
      <w:pPr>
        <w:pStyle w:val="Descriptivetext"/>
      </w:pPr>
      <w:r>
        <w:t xml:space="preserve">Logo of the </w:t>
      </w:r>
      <w:r w:rsidRPr="006C7A2B">
        <w:t>All of Us</w:t>
      </w:r>
      <w:r>
        <w:t xml:space="preserve"> Research Program</w:t>
      </w:r>
    </w:p>
    <w:p w14:paraId="724652C1" w14:textId="749C27C5" w:rsidR="00F41CDA" w:rsidRPr="00F41CDA" w:rsidRDefault="00BF5E81" w:rsidP="00BF5E81">
      <w:pPr>
        <w:pStyle w:val="Descriptivetext"/>
      </w:pPr>
      <w:hyperlink r:id="rId8" w:history="1">
        <w:r w:rsidR="006C7A2B" w:rsidRPr="006C7A2B">
          <w:rPr>
            <w:rStyle w:val="Hyperlink"/>
          </w:rPr>
          <w:t>joinallofus.org</w:t>
        </w:r>
      </w:hyperlink>
    </w:p>
    <w:p w14:paraId="7719EBD8" w14:textId="77777777" w:rsidR="00F41CDA" w:rsidRDefault="00F41CDA" w:rsidP="00BF5E81">
      <w:pPr>
        <w:pStyle w:val="Descriptivetext"/>
      </w:pPr>
    </w:p>
    <w:sectPr w:rsidR="00F4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6841" w14:textId="77777777" w:rsidR="00E6741C" w:rsidRDefault="00E6741C" w:rsidP="005C308F">
      <w:r>
        <w:separator/>
      </w:r>
    </w:p>
  </w:endnote>
  <w:endnote w:type="continuationSeparator" w:id="0">
    <w:p w14:paraId="617AB5AA" w14:textId="77777777" w:rsidR="00E6741C" w:rsidRDefault="00E6741C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5EF3" w14:textId="77777777" w:rsidR="00E6741C" w:rsidRDefault="00E6741C" w:rsidP="005C308F">
      <w:r>
        <w:separator/>
      </w:r>
    </w:p>
  </w:footnote>
  <w:footnote w:type="continuationSeparator" w:id="0">
    <w:p w14:paraId="15E334F9" w14:textId="77777777" w:rsidR="00E6741C" w:rsidRDefault="00E6741C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271A9"/>
    <w:rsid w:val="000604D9"/>
    <w:rsid w:val="000B44B7"/>
    <w:rsid w:val="000F4063"/>
    <w:rsid w:val="000F73B5"/>
    <w:rsid w:val="00103B22"/>
    <w:rsid w:val="00111031"/>
    <w:rsid w:val="0011777D"/>
    <w:rsid w:val="001249FE"/>
    <w:rsid w:val="001A5906"/>
    <w:rsid w:val="001B7086"/>
    <w:rsid w:val="001D4DB2"/>
    <w:rsid w:val="00202F12"/>
    <w:rsid w:val="00205922"/>
    <w:rsid w:val="00232738"/>
    <w:rsid w:val="00236035"/>
    <w:rsid w:val="0024619B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E4C20"/>
    <w:rsid w:val="003F38EB"/>
    <w:rsid w:val="004305D9"/>
    <w:rsid w:val="004518E9"/>
    <w:rsid w:val="00470E80"/>
    <w:rsid w:val="004741AD"/>
    <w:rsid w:val="004769E4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5F4FDA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A2B"/>
    <w:rsid w:val="006C7F35"/>
    <w:rsid w:val="006D6175"/>
    <w:rsid w:val="006E2595"/>
    <w:rsid w:val="006F69DB"/>
    <w:rsid w:val="00727A91"/>
    <w:rsid w:val="00727B65"/>
    <w:rsid w:val="00737A8E"/>
    <w:rsid w:val="00783ECD"/>
    <w:rsid w:val="007B0A69"/>
    <w:rsid w:val="007B48FA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D72EE"/>
    <w:rsid w:val="009F6639"/>
    <w:rsid w:val="00A17453"/>
    <w:rsid w:val="00A3365D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0BB"/>
    <w:rsid w:val="00B41261"/>
    <w:rsid w:val="00B428AC"/>
    <w:rsid w:val="00B433B9"/>
    <w:rsid w:val="00B80413"/>
    <w:rsid w:val="00B82692"/>
    <w:rsid w:val="00B90DE4"/>
    <w:rsid w:val="00BA3A1A"/>
    <w:rsid w:val="00BB163D"/>
    <w:rsid w:val="00BD26D3"/>
    <w:rsid w:val="00BD38BF"/>
    <w:rsid w:val="00BD7BC7"/>
    <w:rsid w:val="00BE3C6C"/>
    <w:rsid w:val="00BF5E81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00E93"/>
    <w:rsid w:val="00E1608F"/>
    <w:rsid w:val="00E17871"/>
    <w:rsid w:val="00E27DB1"/>
    <w:rsid w:val="00E442F2"/>
    <w:rsid w:val="00E6741C"/>
    <w:rsid w:val="00E82AEE"/>
    <w:rsid w:val="00E96036"/>
    <w:rsid w:val="00EA4884"/>
    <w:rsid w:val="00EC2E04"/>
    <w:rsid w:val="00EF2903"/>
    <w:rsid w:val="00F115B6"/>
    <w:rsid w:val="00F17DC1"/>
    <w:rsid w:val="00F36E44"/>
    <w:rsid w:val="00F41CDA"/>
    <w:rsid w:val="00F423B4"/>
    <w:rsid w:val="00F43969"/>
    <w:rsid w:val="00F61088"/>
    <w:rsid w:val="00F61B84"/>
    <w:rsid w:val="00F624E7"/>
    <w:rsid w:val="00F869BF"/>
    <w:rsid w:val="00FA12CA"/>
    <w:rsid w:val="00FD65D1"/>
    <w:rsid w:val="00FE41C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74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allof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FCLfyNJj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videos/dish-update-all-uss-genomics-pl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Update on All of Us's Genomics Plan</vt:lpstr>
    </vt:vector>
  </TitlesOfParts>
  <Company>National Institutes of Health, Precision Medicine Initiative, All of Us Research Program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Update on All of Us's Genomics Plan</dc:title>
  <dc:subject>Eric Dishman gives update about the program's genomics strategy.</dc:subject>
  <dc:creator>National Institutes of Health Precision Medicine Initiative All of Us Research Program</dc:creator>
  <cp:keywords>Precision Medicine Initiative, PMI, All of Us Research Program, precision medicine, genomics</cp:keywords>
  <cp:lastModifiedBy>Steve Boehm</cp:lastModifiedBy>
  <cp:revision>5</cp:revision>
  <dcterms:created xsi:type="dcterms:W3CDTF">2018-04-02T14:58:00Z</dcterms:created>
  <dcterms:modified xsi:type="dcterms:W3CDTF">2018-04-02T15:03:00Z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