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61" w:rsidRDefault="00AF7261" w:rsidP="00AF7261">
      <w:pPr>
        <w:pStyle w:val="Heading1"/>
      </w:pPr>
      <w:bookmarkStart w:id="0" w:name="_GoBack"/>
      <w:bookmarkEnd w:id="0"/>
      <w:r>
        <w:t>The Dish: Sharing Your Physical Measurements &amp; Biosamples</w:t>
      </w:r>
    </w:p>
    <w:p w:rsidR="00AF7261" w:rsidRDefault="00AF7261" w:rsidP="00AF7261"/>
    <w:p w:rsidR="00AF7261" w:rsidRDefault="00CE3A43" w:rsidP="00AF7261">
      <w:hyperlink r:id="rId6" w:history="1">
        <w:r w:rsidR="00AF7261" w:rsidRPr="00D11EE5">
          <w:rPr>
            <w:rStyle w:val="Hyperlink"/>
          </w:rPr>
          <w:t>https://www.youtube.com/watch?v=rfV3kuhyf1Y</w:t>
        </w:r>
      </w:hyperlink>
    </w:p>
    <w:p w:rsidR="00AF7261" w:rsidRDefault="00AF7261" w:rsidP="00AF7261"/>
    <w:p w:rsidR="00AF7261" w:rsidRDefault="00AF7261" w:rsidP="00AF7261">
      <w:pPr>
        <w:pStyle w:val="Heading2"/>
      </w:pPr>
      <w:r>
        <w:t>Scene</w:t>
      </w:r>
    </w:p>
    <w:p w:rsidR="00AF7261" w:rsidRPr="00AF7261" w:rsidRDefault="00AF7261" w:rsidP="00AF7261">
      <w:pPr>
        <w:pStyle w:val="DescriptiveText"/>
      </w:pPr>
      <w:r>
        <w:t>Eric Dishman speaking.</w:t>
      </w:r>
    </w:p>
    <w:p w:rsidR="00AF7261" w:rsidRPr="00AF7261" w:rsidRDefault="00AF7261" w:rsidP="00AF7261"/>
    <w:p w:rsidR="003D4D5B" w:rsidRPr="00AF7261" w:rsidRDefault="007121BC" w:rsidP="00AF7261">
      <w:pPr>
        <w:pStyle w:val="Heading2"/>
      </w:pPr>
      <w:r w:rsidRPr="00AF7261">
        <w:t>Eric Dishman:</w:t>
      </w:r>
    </w:p>
    <w:p w:rsidR="000C179E" w:rsidRPr="00AF7261" w:rsidRDefault="007121BC" w:rsidP="00AF7261">
      <w:pPr>
        <w:rPr>
          <w:rFonts w:eastAsia="Arial" w:cs="Arial"/>
        </w:rPr>
      </w:pPr>
      <w:r w:rsidRPr="00AF7261">
        <w:t xml:space="preserve">If my wife were talking to you today, she would tell you that her husband has a disease called </w:t>
      </w:r>
      <w:r w:rsidR="00B1451C" w:rsidRPr="00AF7261">
        <w:t>“</w:t>
      </w:r>
      <w:r w:rsidRPr="00AF7261">
        <w:t>Quickenitis,</w:t>
      </w:r>
      <w:r w:rsidR="00B1451C" w:rsidRPr="00AF7261">
        <w:t>”</w:t>
      </w:r>
      <w:r w:rsidRPr="00AF7261">
        <w:t xml:space="preserve"> and what I mean by that is</w:t>
      </w:r>
      <w:r w:rsidR="00B1451C" w:rsidRPr="00AF7261">
        <w:t>,</w:t>
      </w:r>
      <w:r w:rsidRPr="00AF7261">
        <w:t xml:space="preserve"> I use a piece of budgeting software for our household called Quicken, and I</w:t>
      </w:r>
      <w:r w:rsidR="00B40826">
        <w:t>’</w:t>
      </w:r>
      <w:r w:rsidRPr="00AF7261">
        <w:t>ve been doing it for decades. I</w:t>
      </w:r>
      <w:r w:rsidR="00B40826">
        <w:t>’</w:t>
      </w:r>
      <w:r w:rsidRPr="00AF7261">
        <w:t>m just kind of obsessed</w:t>
      </w:r>
      <w:r w:rsidR="00B1451C" w:rsidRPr="00AF7261">
        <w:t>.</w:t>
      </w:r>
      <w:r w:rsidRPr="00AF7261">
        <w:t xml:space="preserve"> I mean</w:t>
      </w:r>
      <w:r w:rsidR="00B1451C" w:rsidRPr="00AF7261">
        <w:t>,</w:t>
      </w:r>
      <w:r w:rsidRPr="00AF7261">
        <w:t xml:space="preserve"> I have been that way since a child</w:t>
      </w:r>
      <w:r w:rsidR="00B1451C" w:rsidRPr="00AF7261">
        <w:t>.</w:t>
      </w:r>
      <w:r w:rsidRPr="00AF7261">
        <w:t xml:space="preserve"> </w:t>
      </w:r>
      <w:r w:rsidR="00B1451C" w:rsidRPr="00AF7261">
        <w:t>E</w:t>
      </w:r>
      <w:r w:rsidRPr="00AF7261">
        <w:t>ven when I got my first allowance, I</w:t>
      </w:r>
      <w:r w:rsidR="00B40826">
        <w:t>’</w:t>
      </w:r>
      <w:r w:rsidRPr="00AF7261">
        <w:t xml:space="preserve">d be like, </w:t>
      </w:r>
      <w:r w:rsidR="00B1451C" w:rsidRPr="00AF7261">
        <w:t>“OK,</w:t>
      </w:r>
      <w:r w:rsidRPr="00AF7261">
        <w:t xml:space="preserve"> I</w:t>
      </w:r>
      <w:r w:rsidR="00B40826">
        <w:t>’</w:t>
      </w:r>
      <w:r w:rsidRPr="00AF7261">
        <w:t xml:space="preserve">ve got </w:t>
      </w:r>
      <w:r w:rsidR="00B1451C" w:rsidRPr="00AF7261">
        <w:t>$3;</w:t>
      </w:r>
      <w:r w:rsidRPr="00AF7261">
        <w:t xml:space="preserve"> this is something that I really want</w:t>
      </w:r>
      <w:r w:rsidR="00B1451C" w:rsidRPr="00AF7261">
        <w:t>;</w:t>
      </w:r>
      <w:r w:rsidRPr="00AF7261">
        <w:t xml:space="preserve"> I</w:t>
      </w:r>
      <w:r w:rsidR="00B40826">
        <w:t>’</w:t>
      </w:r>
      <w:r w:rsidRPr="00AF7261">
        <w:t>ve got to save for it,</w:t>
      </w:r>
      <w:r w:rsidR="00B1451C" w:rsidRPr="00AF7261">
        <w:t>”</w:t>
      </w:r>
      <w:r w:rsidRPr="00AF7261">
        <w:t xml:space="preserve"> and I would kind of plan very carefully. And I guess I bring that same carefulness to the </w:t>
      </w:r>
      <w:r w:rsidRPr="00B33657">
        <w:rPr>
          <w:i/>
        </w:rPr>
        <w:t>All of Us</w:t>
      </w:r>
      <w:r w:rsidRPr="00AF7261">
        <w:t xml:space="preserve"> Research Program.</w:t>
      </w:r>
    </w:p>
    <w:p w:rsidR="000C179E" w:rsidRPr="00AF7261" w:rsidRDefault="000C179E" w:rsidP="00AF7261">
      <w:pPr>
        <w:rPr>
          <w:rFonts w:eastAsia="Arial" w:cs="Arial"/>
        </w:rPr>
      </w:pPr>
    </w:p>
    <w:p w:rsidR="000E4370" w:rsidRDefault="007121BC" w:rsidP="00AF7261">
      <w:r w:rsidRPr="00AF7261">
        <w:t>I wish we had unlimited funds</w:t>
      </w:r>
      <w:r w:rsidR="000E4370">
        <w:t>.</w:t>
      </w:r>
      <w:r w:rsidRPr="00AF7261">
        <w:t xml:space="preserve"> </w:t>
      </w:r>
      <w:r w:rsidR="000E4370">
        <w:t>I</w:t>
      </w:r>
      <w:r w:rsidRPr="00AF7261">
        <w:t>f we do</w:t>
      </w:r>
      <w:r w:rsidR="000E4370">
        <w:t>,</w:t>
      </w:r>
      <w:r w:rsidRPr="00AF7261">
        <w:t xml:space="preserve"> this could be a study of </w:t>
      </w:r>
      <w:r w:rsidR="000E4370">
        <w:t>10</w:t>
      </w:r>
      <w:r w:rsidRPr="00AF7261">
        <w:t xml:space="preserve"> million people</w:t>
      </w:r>
      <w:r w:rsidR="000E4370">
        <w:t>;</w:t>
      </w:r>
      <w:r w:rsidRPr="00AF7261">
        <w:t xml:space="preserve"> it could be a study of </w:t>
      </w:r>
      <w:r w:rsidR="000E4370">
        <w:t>100</w:t>
      </w:r>
      <w:r w:rsidRPr="00AF7261">
        <w:t xml:space="preserve"> million people</w:t>
      </w:r>
      <w:r w:rsidR="000E4370">
        <w:t>.</w:t>
      </w:r>
      <w:r w:rsidRPr="00AF7261">
        <w:t xml:space="preserve"> </w:t>
      </w:r>
      <w:r w:rsidR="000E4370">
        <w:t>B</w:t>
      </w:r>
      <w:r w:rsidRPr="00AF7261">
        <w:t xml:space="preserve">ut like you and your household and me </w:t>
      </w:r>
      <w:r w:rsidR="000E4370">
        <w:t>and</w:t>
      </w:r>
      <w:r w:rsidRPr="00AF7261">
        <w:t xml:space="preserve"> mine, we don</w:t>
      </w:r>
      <w:r w:rsidR="00B40826">
        <w:t>’</w:t>
      </w:r>
      <w:r w:rsidRPr="00AF7261">
        <w:t>t have unlimited funds, and we</w:t>
      </w:r>
      <w:r w:rsidR="00B40826">
        <w:t>’</w:t>
      </w:r>
      <w:r w:rsidRPr="00AF7261">
        <w:t>ve got to sometimes make hard choices. So as we aim for a million diverse people from all walks of life, from different geographies, different rural</w:t>
      </w:r>
      <w:r>
        <w:t>/</w:t>
      </w:r>
      <w:r w:rsidRPr="00AF7261">
        <w:t>urban settings, different parts of the country with different weather, and as we aim for people who have a real mix of health status, some who are completely healthy, some who have particular conditions, we</w:t>
      </w:r>
      <w:r w:rsidR="00B40826">
        <w:t>’</w:t>
      </w:r>
      <w:r w:rsidRPr="00AF7261">
        <w:t>ve got to make sure that that diversity works</w:t>
      </w:r>
      <w:r w:rsidR="000E4370">
        <w:t>, b</w:t>
      </w:r>
      <w:r w:rsidRPr="00AF7261">
        <w:t>ecause it</w:t>
      </w:r>
      <w:r w:rsidR="00B40826">
        <w:t>’</w:t>
      </w:r>
      <w:r w:rsidRPr="00AF7261">
        <w:t xml:space="preserve">s fundamental to the scientific breakthroughs that this whole study is designed for. </w:t>
      </w:r>
    </w:p>
    <w:p w:rsidR="000E4370" w:rsidRDefault="000E4370" w:rsidP="00AF7261"/>
    <w:p w:rsidR="0049485E" w:rsidRDefault="007121BC" w:rsidP="00AF7261">
      <w:r w:rsidRPr="00AF7261">
        <w:t>That</w:t>
      </w:r>
      <w:r w:rsidR="00B40826">
        <w:t>’</w:t>
      </w:r>
      <w:r w:rsidRPr="00AF7261">
        <w:t xml:space="preserve">s </w:t>
      </w:r>
      <w:r w:rsidR="003D4D5B" w:rsidRPr="00AF7261">
        <w:t>going to</w:t>
      </w:r>
      <w:r w:rsidRPr="00AF7261">
        <w:t xml:space="preserve"> mean two things. First, it</w:t>
      </w:r>
      <w:r w:rsidR="00B40826">
        <w:t>’</w:t>
      </w:r>
      <w:r w:rsidRPr="00AF7261">
        <w:t xml:space="preserve">s </w:t>
      </w:r>
      <w:r w:rsidR="003D4D5B" w:rsidRPr="00AF7261">
        <w:t>going to</w:t>
      </w:r>
      <w:r w:rsidRPr="00AF7261">
        <w:t xml:space="preserve"> mean we</w:t>
      </w:r>
      <w:r w:rsidR="00B40826">
        <w:t>’</w:t>
      </w:r>
      <w:r w:rsidRPr="00AF7261">
        <w:t xml:space="preserve">re not </w:t>
      </w:r>
      <w:r w:rsidR="003D4D5B" w:rsidRPr="00AF7261">
        <w:t>going to</w:t>
      </w:r>
      <w:r w:rsidRPr="00AF7261">
        <w:t xml:space="preserve"> be able to afford to invite everybody to the more expensive parts of the study</w:t>
      </w:r>
      <w:r>
        <w:t>. I</w:t>
      </w:r>
      <w:r w:rsidRPr="00AF7261">
        <w:t>t is expensive doing a blood draw and running an analysis on that</w:t>
      </w:r>
      <w:r w:rsidR="000E4370">
        <w:t>. I</w:t>
      </w:r>
      <w:r w:rsidRPr="00AF7261">
        <w:t>t is expensive taking a urine sample or getting people to do simple physical measurements like coming in to get your height and weight and blood pressure, which is part of our protocol. So we</w:t>
      </w:r>
      <w:r w:rsidR="00B40826">
        <w:t>’</w:t>
      </w:r>
      <w:r w:rsidRPr="00AF7261">
        <w:t xml:space="preserve">re </w:t>
      </w:r>
      <w:r w:rsidR="003D4D5B" w:rsidRPr="00AF7261">
        <w:t>going to</w:t>
      </w:r>
      <w:r w:rsidRPr="00AF7261">
        <w:t xml:space="preserve"> have to make choices</w:t>
      </w:r>
      <w:r w:rsidR="000E4370">
        <w:t>;</w:t>
      </w:r>
      <w:r w:rsidRPr="00AF7261">
        <w:t xml:space="preserve"> we want everybody to consent to the study, share their electronic health record</w:t>
      </w:r>
      <w:r>
        <w:t xml:space="preserve"> data</w:t>
      </w:r>
      <w:r w:rsidRPr="00AF7261">
        <w:t>, do as many surveys as possible</w:t>
      </w:r>
      <w:r w:rsidR="000E4370">
        <w:t>. A</w:t>
      </w:r>
      <w:r w:rsidRPr="00AF7261">
        <w:t>nd as we start to add some online tools and games</w:t>
      </w:r>
      <w:r w:rsidR="000E4370">
        <w:t>—</w:t>
      </w:r>
      <w:r w:rsidRPr="00AF7261">
        <w:t xml:space="preserve">things that might tell you about your health while you play </w:t>
      </w:r>
      <w:r>
        <w:t xml:space="preserve">a </w:t>
      </w:r>
      <w:r w:rsidRPr="00AF7261">
        <w:t>game</w:t>
      </w:r>
      <w:r w:rsidR="000E4370">
        <w:t>—</w:t>
      </w:r>
      <w:r w:rsidRPr="00AF7261">
        <w:t>the more people that do that</w:t>
      </w:r>
      <w:r w:rsidR="000E4370">
        <w:t>,</w:t>
      </w:r>
      <w:r w:rsidRPr="00AF7261">
        <w:t xml:space="preserve"> the better. In fact, that in itself is </w:t>
      </w:r>
      <w:r w:rsidR="003D4D5B" w:rsidRPr="00AF7261">
        <w:t>going to</w:t>
      </w:r>
      <w:r w:rsidRPr="00AF7261">
        <w:t xml:space="preserve"> be a game changer for the kind of science that could be done. But we</w:t>
      </w:r>
      <w:r w:rsidR="00B40826">
        <w:t>’</w:t>
      </w:r>
      <w:r w:rsidRPr="00AF7261">
        <w:t>ll be looking based on how we</w:t>
      </w:r>
      <w:r w:rsidR="00B40826">
        <w:t>’</w:t>
      </w:r>
      <w:r w:rsidRPr="00AF7261">
        <w:t>re doing and</w:t>
      </w:r>
      <w:r w:rsidR="009A0268">
        <w:t>,</w:t>
      </w:r>
      <w:r w:rsidR="0049485E">
        <w:t xml:space="preserve"> “OK</w:t>
      </w:r>
      <w:r w:rsidRPr="00AF7261">
        <w:t>, we</w:t>
      </w:r>
      <w:r w:rsidR="00B40826">
        <w:t>’</w:t>
      </w:r>
      <w:r w:rsidRPr="00AF7261">
        <w:t>ve got too many people in that part of the country</w:t>
      </w:r>
      <w:r w:rsidR="0049485E">
        <w:t>;</w:t>
      </w:r>
      <w:r w:rsidRPr="00AF7261">
        <w:t xml:space="preserve"> we can</w:t>
      </w:r>
      <w:r w:rsidR="00B40826">
        <w:t>’</w:t>
      </w:r>
      <w:r w:rsidRPr="00AF7261">
        <w:t>t take any more people there</w:t>
      </w:r>
      <w:r w:rsidR="0049485E">
        <w:t>;</w:t>
      </w:r>
      <w:r w:rsidRPr="00AF7261">
        <w:t xml:space="preserve"> we need to focus here,</w:t>
      </w:r>
      <w:r w:rsidR="0049485E">
        <w:t>”</w:t>
      </w:r>
      <w:r w:rsidRPr="00AF7261">
        <w:t xml:space="preserve"> or</w:t>
      </w:r>
      <w:r w:rsidR="009A0268">
        <w:t>,</w:t>
      </w:r>
      <w:r w:rsidRPr="00AF7261">
        <w:t xml:space="preserve"> </w:t>
      </w:r>
      <w:r w:rsidR="0049485E">
        <w:t>“W</w:t>
      </w:r>
      <w:r w:rsidRPr="00AF7261">
        <w:t>e</w:t>
      </w:r>
      <w:r w:rsidR="00B40826">
        <w:t>’</w:t>
      </w:r>
      <w:r w:rsidRPr="00AF7261">
        <w:t>ve got too many people with this condition</w:t>
      </w:r>
      <w:r w:rsidR="0049485E">
        <w:t>;</w:t>
      </w:r>
      <w:r w:rsidRPr="00AF7261">
        <w:t xml:space="preserve"> all right</w:t>
      </w:r>
      <w:r w:rsidR="0049485E">
        <w:t>,</w:t>
      </w:r>
      <w:r w:rsidRPr="00AF7261">
        <w:t xml:space="preserve"> we can</w:t>
      </w:r>
      <w:r w:rsidR="00B40826">
        <w:t>’</w:t>
      </w:r>
      <w:r w:rsidRPr="00AF7261">
        <w:t>t take any</w:t>
      </w:r>
      <w:r w:rsidR="0049485E">
        <w:t xml:space="preserve"> </w:t>
      </w:r>
      <w:r w:rsidRPr="00AF7261">
        <w:t>more people with that</w:t>
      </w:r>
      <w:r w:rsidR="0049485E">
        <w:t>;</w:t>
      </w:r>
      <w:r w:rsidRPr="00AF7261">
        <w:t xml:space="preserve"> we need to now focus on this particular area.</w:t>
      </w:r>
      <w:r w:rsidR="0049485E">
        <w:t>”</w:t>
      </w:r>
      <w:r w:rsidRPr="00AF7261">
        <w:t xml:space="preserve"> And those will be hard choices and trade-offs that we make, to make this a scientifically useful resource. </w:t>
      </w:r>
    </w:p>
    <w:p w:rsidR="0049485E" w:rsidRDefault="0049485E" w:rsidP="00AF7261"/>
    <w:p w:rsidR="0049485E" w:rsidRDefault="007121BC" w:rsidP="00AF7261">
      <w:r w:rsidRPr="00AF7261">
        <w:t>The other piece of this is, we have this great network of direct volunteer partners</w:t>
      </w:r>
      <w:r w:rsidR="0049485E">
        <w:t>. T</w:t>
      </w:r>
      <w:r w:rsidRPr="00AF7261">
        <w:t>hat</w:t>
      </w:r>
      <w:r w:rsidR="00B40826">
        <w:t>’</w:t>
      </w:r>
      <w:r w:rsidRPr="00AF7261">
        <w:t xml:space="preserve">s for all of the folks who come through saying, </w:t>
      </w:r>
      <w:r w:rsidR="0049485E">
        <w:t>“</w:t>
      </w:r>
      <w:r w:rsidRPr="00AF7261">
        <w:t>I got online,</w:t>
      </w:r>
      <w:r w:rsidR="0049485E">
        <w:t>”</w:t>
      </w:r>
      <w:r w:rsidRPr="00AF7261">
        <w:t xml:space="preserve"> or</w:t>
      </w:r>
      <w:r w:rsidR="009A0268">
        <w:t>,</w:t>
      </w:r>
      <w:r w:rsidRPr="00AF7261">
        <w:t xml:space="preserve"> </w:t>
      </w:r>
      <w:r w:rsidR="0049485E">
        <w:t>“</w:t>
      </w:r>
      <w:r w:rsidRPr="00AF7261">
        <w:t>I clicked on an app and I joined,</w:t>
      </w:r>
      <w:r w:rsidR="0049485E">
        <w:t>”</w:t>
      </w:r>
      <w:r w:rsidRPr="00AF7261">
        <w:t xml:space="preserve"> and your doctor or your health plan may not be associated as one of our health provider organization partners. That</w:t>
      </w:r>
      <w:r w:rsidR="00B40826">
        <w:t>’</w:t>
      </w:r>
      <w:r w:rsidRPr="00AF7261">
        <w:t>s great</w:t>
      </w:r>
      <w:r w:rsidR="0049485E">
        <w:t>;</w:t>
      </w:r>
      <w:r w:rsidRPr="00AF7261">
        <w:t xml:space="preserve"> you can go online, do the consent, do it on your phone, start to take your surveys, and then we</w:t>
      </w:r>
      <w:r w:rsidR="00B40826">
        <w:t>’</w:t>
      </w:r>
      <w:r w:rsidRPr="00AF7261">
        <w:t xml:space="preserve">re </w:t>
      </w:r>
      <w:r w:rsidR="003D4D5B" w:rsidRPr="00AF7261">
        <w:t>going to</w:t>
      </w:r>
      <w:r w:rsidRPr="00AF7261">
        <w:t xml:space="preserve"> have to look and see</w:t>
      </w:r>
      <w:r w:rsidR="0049485E">
        <w:t>—“W</w:t>
      </w:r>
      <w:r w:rsidRPr="00AF7261">
        <w:t>ow, there</w:t>
      </w:r>
      <w:r w:rsidR="00B40826">
        <w:t>’</w:t>
      </w:r>
      <w:r w:rsidRPr="00AF7261">
        <w:t>s a lot of people in that part of the country</w:t>
      </w:r>
      <w:r w:rsidR="0049485E">
        <w:t>;</w:t>
      </w:r>
      <w:r w:rsidRPr="00AF7261">
        <w:t xml:space="preserve"> we can do some pop-up capacity.</w:t>
      </w:r>
      <w:r w:rsidR="0049485E">
        <w:t>”</w:t>
      </w:r>
      <w:r w:rsidRPr="00AF7261">
        <w:t xml:space="preserve"> And what I mean by that is</w:t>
      </w:r>
      <w:r w:rsidR="0049485E">
        <w:t>,</w:t>
      </w:r>
      <w:r w:rsidRPr="00AF7261">
        <w:t xml:space="preserve"> with big players like Walgreens or Quest, many of you may have your lab work or get your prescriptions there</w:t>
      </w:r>
      <w:r w:rsidR="0049485E">
        <w:t>; w</w:t>
      </w:r>
      <w:r w:rsidRPr="00AF7261">
        <w:t xml:space="preserve">e can say, </w:t>
      </w:r>
      <w:r w:rsidR="003D4D5B" w:rsidRPr="00AF7261">
        <w:t>“H</w:t>
      </w:r>
      <w:r w:rsidRPr="00AF7261">
        <w:t>ey</w:t>
      </w:r>
      <w:r w:rsidR="003D4D5B" w:rsidRPr="00AF7261">
        <w:t>,</w:t>
      </w:r>
      <w:r w:rsidRPr="00AF7261">
        <w:t xml:space="preserve"> can you guys open up for four to six months to be able to </w:t>
      </w:r>
      <w:r w:rsidRPr="00AF7261">
        <w:lastRenderedPageBreak/>
        <w:t>get the blood draws, the urine samples, and the physical measurements taken from those people</w:t>
      </w:r>
      <w:r w:rsidR="003D4D5B" w:rsidRPr="00AF7261">
        <w:t>?”</w:t>
      </w:r>
      <w:r w:rsidRPr="00AF7261">
        <w:t xml:space="preserve"> So if you</w:t>
      </w:r>
      <w:r w:rsidR="00B40826">
        <w:t>’</w:t>
      </w:r>
      <w:r w:rsidRPr="00AF7261">
        <w:t xml:space="preserve">ve been waiting a month or six months or even potentially </w:t>
      </w:r>
      <w:r w:rsidR="003D4D5B" w:rsidRPr="00AF7261">
        <w:t>18</w:t>
      </w:r>
      <w:r w:rsidRPr="00AF7261">
        <w:t xml:space="preserve"> months, eh</w:t>
      </w:r>
      <w:r w:rsidR="003D4D5B" w:rsidRPr="00AF7261">
        <w:t>,</w:t>
      </w:r>
      <w:r w:rsidRPr="00AF7261">
        <w:t xml:space="preserve"> you know, we may take that long before we say</w:t>
      </w:r>
      <w:r w:rsidR="0049485E">
        <w:t>,</w:t>
      </w:r>
      <w:r w:rsidRPr="00AF7261">
        <w:t xml:space="preserve"> </w:t>
      </w:r>
      <w:r w:rsidR="0049485E">
        <w:t>“OK,</w:t>
      </w:r>
      <w:r w:rsidRPr="00AF7261">
        <w:t xml:space="preserve"> we</w:t>
      </w:r>
      <w:r w:rsidR="00B40826">
        <w:t>’</w:t>
      </w:r>
      <w:r w:rsidRPr="00AF7261">
        <w:t xml:space="preserve">re </w:t>
      </w:r>
      <w:r w:rsidR="003D4D5B" w:rsidRPr="00AF7261">
        <w:t>going to</w:t>
      </w:r>
      <w:r w:rsidRPr="00AF7261">
        <w:t xml:space="preserve"> come with our </w:t>
      </w:r>
      <w:r w:rsidRPr="00B33657">
        <w:rPr>
          <w:i/>
        </w:rPr>
        <w:t>All of Us</w:t>
      </w:r>
      <w:r w:rsidRPr="00AF7261">
        <w:t xml:space="preserve"> </w:t>
      </w:r>
      <w:r w:rsidR="003D4D5B" w:rsidRPr="00AF7261">
        <w:t>r</w:t>
      </w:r>
      <w:r w:rsidRPr="00AF7261">
        <w:t>esearch parade in town for four to six months and help you get through the rest of the protocol.</w:t>
      </w:r>
      <w:r w:rsidR="0049485E">
        <w:t>”</w:t>
      </w:r>
      <w:r w:rsidRPr="00AF7261">
        <w:t xml:space="preserve"> And it also means not everybody will be invited to do that. </w:t>
      </w:r>
    </w:p>
    <w:p w:rsidR="0049485E" w:rsidRDefault="0049485E" w:rsidP="00AF7261"/>
    <w:p w:rsidR="000C179E" w:rsidRDefault="007121BC" w:rsidP="00AF7261">
      <w:r w:rsidRPr="00AF7261">
        <w:t>But if I win the lottery, I will add more of you all the time. I</w:t>
      </w:r>
      <w:r w:rsidR="00B40826">
        <w:t>’</w:t>
      </w:r>
      <w:r w:rsidRPr="00AF7261">
        <w:t>m excited about and appreciative of your volunteering, and every bit that you give helps.</w:t>
      </w:r>
    </w:p>
    <w:p w:rsidR="00AF7261" w:rsidRDefault="00AF7261" w:rsidP="00AF7261"/>
    <w:p w:rsidR="00AF7261" w:rsidRDefault="00AF7261" w:rsidP="00AF7261">
      <w:pPr>
        <w:pStyle w:val="Heading2"/>
      </w:pPr>
      <w:r>
        <w:t>Closing slide</w:t>
      </w:r>
    </w:p>
    <w:p w:rsidR="00AF7261" w:rsidRDefault="00AF7261" w:rsidP="00AF7261">
      <w:r>
        <w:rPr>
          <w:i/>
        </w:rPr>
        <w:t>All of Us</w:t>
      </w:r>
      <w:r>
        <w:t xml:space="preserve"> Research Program</w:t>
      </w:r>
    </w:p>
    <w:p w:rsidR="00AF7261" w:rsidRPr="00AF7261" w:rsidRDefault="00AF7261" w:rsidP="00AF7261">
      <w:r>
        <w:t>JoinAllofUs.org</w:t>
      </w:r>
    </w:p>
    <w:sectPr w:rsidR="00AF7261" w:rsidRPr="00AF7261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B0" w:rsidRDefault="009A2BB0">
      <w:r>
        <w:separator/>
      </w:r>
    </w:p>
  </w:endnote>
  <w:endnote w:type="continuationSeparator" w:id="0">
    <w:p w:rsidR="009A2BB0" w:rsidRDefault="009A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9E" w:rsidRDefault="007121BC">
    <w:pPr>
      <w:pStyle w:val="Footer"/>
      <w:tabs>
        <w:tab w:val="clear" w:pos="864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E3A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B0" w:rsidRDefault="009A2BB0">
      <w:r>
        <w:separator/>
      </w:r>
    </w:p>
  </w:footnote>
  <w:footnote w:type="continuationSeparator" w:id="0">
    <w:p w:rsidR="009A2BB0" w:rsidRDefault="009A2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9E"/>
    <w:rsid w:val="000C179E"/>
    <w:rsid w:val="000E4370"/>
    <w:rsid w:val="002850CA"/>
    <w:rsid w:val="00352580"/>
    <w:rsid w:val="003D4D5B"/>
    <w:rsid w:val="004441F7"/>
    <w:rsid w:val="0049485E"/>
    <w:rsid w:val="004E4CA7"/>
    <w:rsid w:val="007121BC"/>
    <w:rsid w:val="00724367"/>
    <w:rsid w:val="009A0268"/>
    <w:rsid w:val="009A2BB0"/>
    <w:rsid w:val="00A14007"/>
    <w:rsid w:val="00AF7261"/>
    <w:rsid w:val="00B1451C"/>
    <w:rsid w:val="00B33657"/>
    <w:rsid w:val="00B40826"/>
    <w:rsid w:val="00BB28E1"/>
    <w:rsid w:val="00C13A1F"/>
    <w:rsid w:val="00CE3A43"/>
    <w:rsid w:val="00E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931A0-700C-4ADB-A3BF-B7FD8C4C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261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261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261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D4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D5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F7261"/>
    <w:rPr>
      <w:rFonts w:ascii="Calibri" w:eastAsiaTheme="majorEastAsia" w:hAnsi="Calibri" w:cstheme="majorBidi"/>
      <w:b/>
      <w:i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7261"/>
    <w:rPr>
      <w:rFonts w:ascii="Calibri" w:eastAsiaTheme="majorEastAsia" w:hAnsi="Calibri" w:cstheme="majorBidi"/>
      <w:b/>
      <w:sz w:val="28"/>
      <w:szCs w:val="32"/>
    </w:rPr>
  </w:style>
  <w:style w:type="paragraph" w:customStyle="1" w:styleId="DescriptiveText">
    <w:name w:val="Descriptive Text"/>
    <w:basedOn w:val="Normal"/>
    <w:qFormat/>
    <w:rsid w:val="00AF726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V3kuhyf1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Sharing Your Physical Measurements &amp; Biosamples</vt:lpstr>
    </vt:vector>
  </TitlesOfParts>
  <Manager/>
  <Company>National Institutes of Health, Precision Medicine Initiative, All of Us Research Program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Sharing Your Physical Measurements &amp; Biosamples</dc:title>
  <dc:subject>Sharing PM&amp;B</dc:subject>
  <dc:creator>National Institutes of Health, Precision Medicine Initiative, All of Us Research Program</dc:creator>
  <cp:keywords>Precision Medicine Initiative, PMI, All of Us Research Program, precision medicine, physical measurements, biosamples</cp:keywords>
  <cp:lastModifiedBy>Steve Boehm</cp:lastModifiedBy>
  <cp:revision>2</cp:revision>
  <dcterms:created xsi:type="dcterms:W3CDTF">2018-05-11T19:15:00Z</dcterms:created>
  <dcterms:modified xsi:type="dcterms:W3CDTF">2018-05-11T19:15:00Z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